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238D" w:rsidRPr="0091238D" w:rsidRDefault="0091238D" w:rsidP="0091238D">
      <w:pPr>
        <w:tabs>
          <w:tab w:val="right" w:pos="9639"/>
          <w:tab w:val="right" w:pos="13323"/>
        </w:tabs>
        <w:spacing w:after="0"/>
        <w:rPr>
          <w:rFonts w:ascii="Arial" w:eastAsia="MS Mincho" w:hAnsi="Arial" w:cs="Arial"/>
          <w:b/>
          <w:sz w:val="24"/>
          <w:szCs w:val="24"/>
        </w:rPr>
      </w:pPr>
      <w:bookmarkStart w:id="0" w:name="_Toc193024528"/>
      <w:r w:rsidRPr="0091238D">
        <w:rPr>
          <w:rFonts w:ascii="Arial" w:eastAsia="MS Mincho" w:hAnsi="Arial" w:cs="Arial"/>
          <w:b/>
          <w:sz w:val="24"/>
          <w:szCs w:val="24"/>
        </w:rPr>
        <w:t>3GPP TSG-RAN WG3 #107-e</w:t>
      </w:r>
      <w:r w:rsidRPr="0091238D">
        <w:rPr>
          <w:rFonts w:ascii="Arial" w:eastAsia="宋体" w:hAnsi="Arial" w:cs="Arial"/>
          <w:b/>
          <w:sz w:val="24"/>
          <w:szCs w:val="24"/>
          <w:lang w:eastAsia="zh-CN"/>
        </w:rPr>
        <w:tab/>
      </w:r>
      <w:r w:rsidRPr="0091238D">
        <w:rPr>
          <w:rFonts w:ascii="Arial" w:eastAsia="MS Mincho" w:hAnsi="Arial" w:cs="Arial"/>
          <w:b/>
          <w:sz w:val="24"/>
          <w:szCs w:val="24"/>
        </w:rPr>
        <w:t>R3-20</w:t>
      </w:r>
      <w:r w:rsidRPr="0091238D">
        <w:rPr>
          <w:rFonts w:ascii="Arial" w:eastAsia="宋体" w:hAnsi="Arial" w:cs="Arial"/>
          <w:b/>
          <w:sz w:val="24"/>
          <w:szCs w:val="24"/>
          <w:lang w:eastAsia="zh-CN"/>
        </w:rPr>
        <w:t>05</w:t>
      </w:r>
      <w:r w:rsidRPr="00703830">
        <w:rPr>
          <w:rFonts w:ascii="Arial" w:eastAsia="宋体" w:hAnsi="Arial" w:cs="Arial"/>
          <w:b/>
          <w:sz w:val="24"/>
          <w:szCs w:val="24"/>
          <w:lang w:eastAsia="zh-CN"/>
        </w:rPr>
        <w:t>33</w:t>
      </w:r>
    </w:p>
    <w:p w:rsidR="0091238D" w:rsidRPr="0091238D" w:rsidRDefault="0091238D" w:rsidP="0091238D">
      <w:pPr>
        <w:tabs>
          <w:tab w:val="right" w:pos="9639"/>
          <w:tab w:val="right" w:pos="13323"/>
        </w:tabs>
        <w:spacing w:after="0"/>
        <w:rPr>
          <w:rFonts w:ascii="Arial" w:eastAsia="MS Mincho" w:hAnsi="Arial" w:cs="Arial"/>
          <w:b/>
          <w:sz w:val="24"/>
          <w:szCs w:val="24"/>
        </w:rPr>
      </w:pPr>
      <w:r w:rsidRPr="0091238D">
        <w:rPr>
          <w:rFonts w:ascii="Arial" w:eastAsia="MS Mincho" w:hAnsi="Arial" w:cs="Arial"/>
          <w:b/>
          <w:sz w:val="24"/>
          <w:szCs w:val="24"/>
        </w:rPr>
        <w:t>24 February-6 March 2020</w:t>
      </w:r>
    </w:p>
    <w:p w:rsidR="0091238D" w:rsidRPr="0091238D" w:rsidRDefault="0091238D" w:rsidP="0091238D">
      <w:pPr>
        <w:tabs>
          <w:tab w:val="right" w:pos="9639"/>
          <w:tab w:val="right" w:pos="13323"/>
        </w:tabs>
        <w:spacing w:after="0"/>
        <w:rPr>
          <w:rFonts w:ascii="Arial" w:eastAsia="宋体" w:hAnsi="Arial" w:cs="Arial"/>
          <w:b/>
          <w:sz w:val="24"/>
          <w:szCs w:val="24"/>
          <w:lang w:eastAsia="zh-CN"/>
        </w:rPr>
      </w:pPr>
      <w:r w:rsidRPr="0091238D">
        <w:rPr>
          <w:rFonts w:ascii="Arial" w:eastAsia="MS Mincho" w:hAnsi="Arial" w:cs="Arial"/>
          <w:b/>
          <w:sz w:val="24"/>
          <w:szCs w:val="24"/>
        </w:rPr>
        <w:t>Online</w:t>
      </w:r>
    </w:p>
    <w:p w:rsidR="0091238D" w:rsidRPr="0091238D" w:rsidRDefault="0091238D" w:rsidP="0091238D">
      <w:pPr>
        <w:widowControl w:val="0"/>
        <w:overflowPunct w:val="0"/>
        <w:autoSpaceDE w:val="0"/>
        <w:autoSpaceDN w:val="0"/>
        <w:adjustRightInd w:val="0"/>
        <w:spacing w:after="0"/>
        <w:jc w:val="both"/>
        <w:textAlignment w:val="baseline"/>
        <w:rPr>
          <w:rFonts w:ascii="Arial" w:eastAsia="宋体" w:hAnsi="Arial" w:cs="Arial"/>
          <w:sz w:val="24"/>
          <w:lang w:eastAsia="zh-CN"/>
        </w:rPr>
      </w:pPr>
    </w:p>
    <w:p w:rsidR="0091238D" w:rsidRPr="0091238D" w:rsidRDefault="0091238D" w:rsidP="0091238D">
      <w:pPr>
        <w:spacing w:after="0" w:line="276" w:lineRule="auto"/>
        <w:rPr>
          <w:rFonts w:ascii="Arial" w:eastAsia="Calibri" w:hAnsi="Arial" w:cs="Arial"/>
          <w:b/>
          <w:sz w:val="24"/>
          <w:szCs w:val="24"/>
          <w:lang w:eastAsia="en-GB"/>
        </w:rPr>
      </w:pPr>
      <w:r w:rsidRPr="0091238D">
        <w:rPr>
          <w:rFonts w:ascii="Arial" w:eastAsia="Calibri" w:hAnsi="Arial" w:cs="Arial"/>
          <w:b/>
          <w:sz w:val="24"/>
          <w:szCs w:val="24"/>
          <w:lang w:eastAsia="en-GB"/>
        </w:rPr>
        <w:t xml:space="preserve">Title: </w:t>
      </w:r>
      <w:r w:rsidRPr="0091238D">
        <w:rPr>
          <w:rFonts w:ascii="Arial" w:eastAsia="Calibri" w:hAnsi="Arial" w:cs="Arial"/>
          <w:b/>
          <w:sz w:val="24"/>
          <w:szCs w:val="24"/>
          <w:lang w:eastAsia="en-GB"/>
        </w:rPr>
        <w:tab/>
      </w:r>
      <w:r w:rsidRPr="0091238D">
        <w:rPr>
          <w:rFonts w:ascii="Arial" w:eastAsia="Calibri" w:hAnsi="Arial" w:cs="Arial"/>
          <w:b/>
          <w:sz w:val="24"/>
          <w:szCs w:val="24"/>
          <w:lang w:eastAsia="en-GB"/>
        </w:rPr>
        <w:tab/>
      </w:r>
      <w:r w:rsidRPr="0091238D">
        <w:rPr>
          <w:rFonts w:ascii="Arial" w:eastAsia="Calibri" w:hAnsi="Arial" w:cs="Arial"/>
          <w:b/>
          <w:sz w:val="24"/>
          <w:szCs w:val="24"/>
          <w:lang w:eastAsia="en-GB"/>
        </w:rPr>
        <w:tab/>
      </w:r>
      <w:r w:rsidRPr="0091238D">
        <w:rPr>
          <w:rFonts w:ascii="Arial" w:eastAsia="Calibri" w:hAnsi="Arial" w:cs="Arial"/>
          <w:b/>
          <w:sz w:val="24"/>
          <w:szCs w:val="24"/>
          <w:lang w:eastAsia="en-GB"/>
        </w:rPr>
        <w:tab/>
      </w:r>
      <w:r w:rsidRPr="00703830">
        <w:rPr>
          <w:rFonts w:ascii="Arial" w:eastAsia="Calibri" w:hAnsi="Arial" w:cs="Arial"/>
          <w:b/>
          <w:sz w:val="24"/>
          <w:szCs w:val="24"/>
          <w:lang w:eastAsia="en-GB"/>
        </w:rPr>
        <w:t>Further Consideration on SN Status Transfer Procedure for DAPS</w:t>
      </w:r>
      <w:r w:rsidRPr="00703830">
        <w:rPr>
          <w:rFonts w:ascii="Arial" w:eastAsia="Calibri" w:hAnsi="Arial" w:cs="Arial"/>
          <w:b/>
          <w:sz w:val="24"/>
          <w:szCs w:val="24"/>
          <w:lang w:eastAsia="en-GB"/>
        </w:rPr>
        <w:t xml:space="preserve"> </w:t>
      </w:r>
    </w:p>
    <w:p w:rsidR="0091238D" w:rsidRPr="0091238D" w:rsidRDefault="0091238D" w:rsidP="0091238D">
      <w:pPr>
        <w:spacing w:after="0" w:line="276" w:lineRule="auto"/>
        <w:rPr>
          <w:rFonts w:ascii="Arial" w:eastAsia="Calibri" w:hAnsi="Arial" w:cs="Arial"/>
          <w:b/>
          <w:sz w:val="24"/>
          <w:szCs w:val="24"/>
          <w:lang w:eastAsia="en-GB"/>
        </w:rPr>
      </w:pPr>
      <w:r w:rsidRPr="0091238D">
        <w:rPr>
          <w:rFonts w:ascii="Arial" w:eastAsia="Calibri" w:hAnsi="Arial" w:cs="Arial"/>
          <w:b/>
          <w:sz w:val="24"/>
          <w:szCs w:val="24"/>
          <w:lang w:eastAsia="en-GB"/>
        </w:rPr>
        <w:t xml:space="preserve">Source: </w:t>
      </w:r>
      <w:r w:rsidRPr="0091238D">
        <w:rPr>
          <w:rFonts w:ascii="Arial" w:eastAsia="Calibri" w:hAnsi="Arial" w:cs="Arial"/>
          <w:b/>
          <w:sz w:val="24"/>
          <w:szCs w:val="24"/>
          <w:lang w:eastAsia="en-GB"/>
        </w:rPr>
        <w:tab/>
      </w:r>
      <w:r w:rsidRPr="0091238D">
        <w:rPr>
          <w:rFonts w:ascii="Arial" w:eastAsia="Calibri" w:hAnsi="Arial" w:cs="Arial"/>
          <w:b/>
          <w:sz w:val="24"/>
          <w:szCs w:val="24"/>
          <w:lang w:eastAsia="en-GB"/>
        </w:rPr>
        <w:tab/>
      </w:r>
      <w:r w:rsidRPr="0091238D">
        <w:rPr>
          <w:rFonts w:ascii="Arial" w:eastAsia="Calibri" w:hAnsi="Arial" w:cs="Arial"/>
          <w:b/>
          <w:sz w:val="24"/>
          <w:szCs w:val="24"/>
          <w:lang w:eastAsia="en-GB"/>
        </w:rPr>
        <w:tab/>
        <w:t>CATT</w:t>
      </w:r>
    </w:p>
    <w:p w:rsidR="0091238D" w:rsidRPr="0091238D" w:rsidRDefault="0091238D" w:rsidP="0091238D">
      <w:pPr>
        <w:spacing w:after="0" w:line="276" w:lineRule="auto"/>
        <w:rPr>
          <w:rFonts w:ascii="Arial" w:eastAsia="Calibri" w:hAnsi="Arial" w:cs="Arial"/>
          <w:b/>
          <w:szCs w:val="24"/>
          <w:lang w:eastAsia="en-GB"/>
        </w:rPr>
      </w:pPr>
      <w:r w:rsidRPr="0091238D">
        <w:rPr>
          <w:rFonts w:ascii="Arial" w:eastAsia="Calibri" w:hAnsi="Arial" w:cs="Arial"/>
          <w:b/>
          <w:sz w:val="24"/>
          <w:szCs w:val="24"/>
          <w:lang w:eastAsia="en-GB"/>
        </w:rPr>
        <w:t>Agenda item:</w:t>
      </w:r>
      <w:r w:rsidRPr="0091238D">
        <w:rPr>
          <w:rFonts w:ascii="Arial" w:eastAsia="Calibri" w:hAnsi="Arial" w:cs="Arial"/>
          <w:b/>
          <w:sz w:val="24"/>
          <w:szCs w:val="24"/>
          <w:lang w:eastAsia="en-GB"/>
        </w:rPr>
        <w:tab/>
      </w:r>
      <w:r w:rsidRPr="00703830">
        <w:rPr>
          <w:rFonts w:ascii="Arial" w:eastAsia="Calibri" w:hAnsi="Arial" w:cs="Arial"/>
          <w:b/>
          <w:sz w:val="24"/>
          <w:szCs w:val="24"/>
          <w:lang w:eastAsia="en-GB"/>
        </w:rPr>
        <w:t>15.4.1.1</w:t>
      </w:r>
    </w:p>
    <w:p w:rsidR="0091238D" w:rsidRPr="0091238D" w:rsidRDefault="0091238D" w:rsidP="0091238D">
      <w:pPr>
        <w:spacing w:after="0" w:line="276" w:lineRule="auto"/>
        <w:rPr>
          <w:rFonts w:ascii="Arial" w:eastAsia="Calibri" w:hAnsi="Arial" w:cs="Arial"/>
          <w:b/>
          <w:szCs w:val="24"/>
          <w:lang w:eastAsia="en-GB"/>
        </w:rPr>
      </w:pPr>
      <w:r w:rsidRPr="0091238D">
        <w:rPr>
          <w:rFonts w:ascii="Arial" w:eastAsia="Calibri" w:hAnsi="Arial" w:cs="Arial"/>
          <w:b/>
          <w:sz w:val="24"/>
          <w:szCs w:val="24"/>
          <w:lang w:eastAsia="en-GB"/>
        </w:rPr>
        <w:t>Document for:</w:t>
      </w:r>
      <w:r w:rsidRPr="0091238D">
        <w:rPr>
          <w:rFonts w:ascii="Arial" w:eastAsia="Calibri" w:hAnsi="Arial" w:cs="Arial"/>
          <w:b/>
          <w:sz w:val="24"/>
          <w:szCs w:val="24"/>
          <w:lang w:eastAsia="en-GB"/>
        </w:rPr>
        <w:tab/>
        <w:t>Discussion</w:t>
      </w:r>
    </w:p>
    <w:p w:rsidR="00DD5AE1" w:rsidRPr="00703830" w:rsidRDefault="005456E5" w:rsidP="005456E5">
      <w:pPr>
        <w:pStyle w:val="10"/>
        <w:rPr>
          <w:rFonts w:eastAsia="宋体" w:cs="Arial"/>
          <w:lang w:eastAsia="zh-CN"/>
        </w:rPr>
      </w:pPr>
      <w:r w:rsidRPr="00703830">
        <w:rPr>
          <w:rFonts w:eastAsia="宋体" w:cs="Arial"/>
          <w:lang w:eastAsia="zh-CN"/>
        </w:rPr>
        <w:t xml:space="preserve">1. </w:t>
      </w:r>
      <w:r w:rsidR="00712AA2" w:rsidRPr="00703830">
        <w:rPr>
          <w:rFonts w:eastAsia="宋体" w:cs="Arial"/>
          <w:lang w:eastAsia="zh-CN"/>
        </w:rPr>
        <w:t>Introduction</w:t>
      </w:r>
    </w:p>
    <w:p w:rsidR="00E3510F" w:rsidRPr="00703830" w:rsidRDefault="00E3510F" w:rsidP="00E3510F">
      <w:pPr>
        <w:pStyle w:val="af9"/>
        <w:overflowPunct/>
        <w:autoSpaceDE/>
        <w:autoSpaceDN/>
        <w:adjustRightInd/>
        <w:spacing w:beforeLines="50" w:before="120"/>
        <w:jc w:val="both"/>
        <w:textAlignment w:val="auto"/>
        <w:rPr>
          <w:rFonts w:ascii="Arial" w:hAnsi="Arial" w:cs="Arial"/>
          <w:szCs w:val="24"/>
          <w:lang w:val="x-none" w:eastAsia="zh-CN"/>
        </w:rPr>
      </w:pPr>
      <w:r w:rsidRPr="00703830">
        <w:rPr>
          <w:rFonts w:ascii="Arial" w:hAnsi="Arial" w:cs="Arial"/>
          <w:lang w:val="en-US"/>
        </w:rPr>
        <w:t>In previous</w:t>
      </w:r>
      <w:r w:rsidRPr="00703830">
        <w:rPr>
          <w:rFonts w:ascii="Arial" w:hAnsi="Arial" w:cs="Arial"/>
          <w:lang w:val="en-US" w:eastAsia="zh-CN"/>
        </w:rPr>
        <w:t xml:space="preserve"> </w:t>
      </w:r>
      <w:r w:rsidR="009C5CE3" w:rsidRPr="00703830">
        <w:rPr>
          <w:rFonts w:ascii="Arial" w:hAnsi="Arial" w:cs="Arial"/>
          <w:lang w:val="en-US"/>
        </w:rPr>
        <w:t>RAN</w:t>
      </w:r>
      <w:r w:rsidRPr="00703830">
        <w:rPr>
          <w:rFonts w:ascii="Arial" w:eastAsiaTheme="minorEastAsia" w:hAnsi="Arial" w:cs="Arial"/>
          <w:lang w:val="en-US" w:eastAsia="zh-CN"/>
        </w:rPr>
        <w:t>3</w:t>
      </w:r>
      <w:r w:rsidRPr="00703830">
        <w:rPr>
          <w:rFonts w:ascii="Arial" w:hAnsi="Arial" w:cs="Arial"/>
          <w:lang w:val="en-US"/>
        </w:rPr>
        <w:t xml:space="preserve"> meetings</w:t>
      </w:r>
      <w:r w:rsidR="009C5CE3" w:rsidRPr="00703830">
        <w:rPr>
          <w:rFonts w:ascii="Arial" w:hAnsi="Arial" w:cs="Arial"/>
          <w:lang w:val="en-US"/>
        </w:rPr>
        <w:t xml:space="preserve">, </w:t>
      </w:r>
      <w:r w:rsidRPr="00703830">
        <w:rPr>
          <w:rFonts w:ascii="Arial" w:hAnsi="Arial" w:cs="Arial"/>
          <w:szCs w:val="24"/>
          <w:lang w:val="x-none" w:eastAsia="zh-CN"/>
        </w:rPr>
        <w:t>some progresses were made with regard to the data forwarding for DAPS HO as below:</w:t>
      </w:r>
    </w:p>
    <w:p w:rsidR="00E3510F" w:rsidRPr="00BE1292" w:rsidRDefault="00E3510F" w:rsidP="00BE1292">
      <w:pPr>
        <w:pStyle w:val="afa"/>
        <w:numPr>
          <w:ilvl w:val="0"/>
          <w:numId w:val="41"/>
        </w:numPr>
        <w:spacing w:after="0" w:line="276" w:lineRule="auto"/>
        <w:ind w:firstLineChars="0"/>
        <w:rPr>
          <w:rFonts w:ascii="Arial" w:eastAsia="宋体" w:hAnsi="Arial" w:cs="Arial"/>
          <w:i/>
          <w:color w:val="00B050"/>
          <w:szCs w:val="24"/>
          <w:lang w:val="x-none" w:eastAsia="zh-CN"/>
        </w:rPr>
      </w:pPr>
      <w:r w:rsidRPr="00BE1292">
        <w:rPr>
          <w:rFonts w:ascii="Arial" w:eastAsia="宋体" w:hAnsi="Arial" w:cs="Arial"/>
          <w:i/>
          <w:color w:val="00B050"/>
          <w:szCs w:val="24"/>
          <w:lang w:val="x-none" w:eastAsia="zh-CN"/>
        </w:rPr>
        <w:t>The source sends the HFN and SN of the first SDU forwarded to the target Node for encryption by the existing SN Status Transfer message</w:t>
      </w:r>
    </w:p>
    <w:p w:rsidR="00E3510F" w:rsidRPr="00BE1292" w:rsidRDefault="00E3510F" w:rsidP="00BE1292">
      <w:pPr>
        <w:pStyle w:val="afa"/>
        <w:numPr>
          <w:ilvl w:val="0"/>
          <w:numId w:val="41"/>
        </w:numPr>
        <w:spacing w:after="0" w:line="276" w:lineRule="auto"/>
        <w:ind w:firstLineChars="0"/>
        <w:rPr>
          <w:rFonts w:ascii="Arial" w:eastAsia="宋体" w:hAnsi="Arial" w:cs="Arial"/>
          <w:i/>
          <w:color w:val="00B050"/>
          <w:szCs w:val="24"/>
          <w:lang w:val="x-none" w:eastAsia="zh-CN"/>
        </w:rPr>
      </w:pPr>
      <w:r w:rsidRPr="00BE1292">
        <w:rPr>
          <w:rFonts w:ascii="Arial" w:eastAsia="宋体" w:hAnsi="Arial" w:cs="Arial"/>
          <w:i/>
          <w:color w:val="00B050"/>
          <w:szCs w:val="24"/>
          <w:lang w:val="x-none" w:eastAsia="zh-CN"/>
        </w:rPr>
        <w:t>WA: The target may send the HO SUCCESS message to the source, the source node sends the last SN Status Transfer message to the target node</w:t>
      </w:r>
    </w:p>
    <w:p w:rsidR="00E3510F" w:rsidRPr="00BE1292" w:rsidRDefault="00E3510F" w:rsidP="00BE1292">
      <w:pPr>
        <w:pStyle w:val="afa"/>
        <w:numPr>
          <w:ilvl w:val="0"/>
          <w:numId w:val="41"/>
        </w:numPr>
        <w:spacing w:after="0" w:line="276" w:lineRule="auto"/>
        <w:ind w:firstLineChars="0"/>
        <w:rPr>
          <w:rFonts w:ascii="Arial" w:eastAsia="宋体" w:hAnsi="Arial" w:cs="Arial"/>
          <w:i/>
          <w:color w:val="00B050"/>
          <w:szCs w:val="24"/>
          <w:lang w:val="x-none" w:eastAsia="zh-CN"/>
        </w:rPr>
      </w:pPr>
      <w:r w:rsidRPr="00BE1292">
        <w:rPr>
          <w:rFonts w:ascii="Arial" w:eastAsia="宋体" w:hAnsi="Arial" w:cs="Arial"/>
          <w:i/>
          <w:color w:val="00B050"/>
          <w:szCs w:val="24"/>
          <w:lang w:val="x-none" w:eastAsia="zh-CN"/>
        </w:rPr>
        <w:t>(Downlink) No need to send another SN STATUS TRANSFER to inform that HFN has been increased (for target’s encryption).</w:t>
      </w:r>
    </w:p>
    <w:p w:rsidR="00E3510F" w:rsidRPr="00BE1292" w:rsidRDefault="00E3510F" w:rsidP="00BE1292">
      <w:pPr>
        <w:pStyle w:val="afa"/>
        <w:numPr>
          <w:ilvl w:val="0"/>
          <w:numId w:val="41"/>
        </w:numPr>
        <w:spacing w:after="0" w:line="276" w:lineRule="auto"/>
        <w:ind w:firstLineChars="0"/>
        <w:rPr>
          <w:rFonts w:ascii="Arial" w:eastAsia="宋体" w:hAnsi="Arial" w:cs="Arial"/>
          <w:i/>
          <w:color w:val="00B050"/>
          <w:szCs w:val="24"/>
          <w:lang w:val="x-none" w:eastAsia="zh-CN"/>
        </w:rPr>
      </w:pPr>
      <w:r w:rsidRPr="00BE1292">
        <w:rPr>
          <w:rFonts w:ascii="Arial" w:eastAsia="宋体" w:hAnsi="Arial" w:cs="Arial"/>
          <w:i/>
          <w:color w:val="00B050"/>
          <w:szCs w:val="24"/>
          <w:lang w:val="x-none" w:eastAsia="zh-CN"/>
        </w:rPr>
        <w:t>WA: (Downlink) The last SN STATUS TRANSFER is the same as legacy, for which normal data forwarding follows.</w:t>
      </w:r>
    </w:p>
    <w:p w:rsidR="00E3510F" w:rsidRPr="00BE1292" w:rsidRDefault="00E3510F" w:rsidP="00BE1292">
      <w:pPr>
        <w:pStyle w:val="afa"/>
        <w:numPr>
          <w:ilvl w:val="0"/>
          <w:numId w:val="41"/>
        </w:numPr>
        <w:spacing w:after="0" w:line="276" w:lineRule="auto"/>
        <w:ind w:firstLineChars="0"/>
        <w:rPr>
          <w:rFonts w:ascii="Arial" w:eastAsia="宋体" w:hAnsi="Arial" w:cs="Arial"/>
          <w:i/>
          <w:color w:val="00B050"/>
          <w:szCs w:val="24"/>
          <w:lang w:val="x-none" w:eastAsia="zh-CN"/>
        </w:rPr>
      </w:pPr>
      <w:r w:rsidRPr="00BE1292">
        <w:rPr>
          <w:rFonts w:ascii="Arial" w:eastAsia="宋体" w:hAnsi="Arial" w:cs="Arial"/>
          <w:i/>
          <w:color w:val="00B050"/>
          <w:szCs w:val="24"/>
          <w:highlight w:val="yellow"/>
          <w:lang w:val="x-none" w:eastAsia="zh-CN"/>
        </w:rPr>
        <w:t>(Downlink) It is FFS in RAN3 whether/how discarding of already forwarded PDCP SDUs is executed</w:t>
      </w:r>
      <w:r w:rsidRPr="00BE1292">
        <w:rPr>
          <w:rFonts w:ascii="Arial" w:eastAsia="宋体" w:hAnsi="Arial" w:cs="Arial"/>
          <w:i/>
          <w:color w:val="00B050"/>
          <w:szCs w:val="24"/>
          <w:lang w:val="x-none" w:eastAsia="zh-CN"/>
        </w:rPr>
        <w:t>.</w:t>
      </w:r>
    </w:p>
    <w:p w:rsidR="00E3510F" w:rsidRPr="00BE1292" w:rsidRDefault="00E3510F" w:rsidP="00BE1292">
      <w:pPr>
        <w:pStyle w:val="afa"/>
        <w:numPr>
          <w:ilvl w:val="0"/>
          <w:numId w:val="41"/>
        </w:numPr>
        <w:spacing w:after="0" w:line="276" w:lineRule="auto"/>
        <w:ind w:firstLineChars="0"/>
        <w:rPr>
          <w:rFonts w:ascii="Arial" w:eastAsia="宋体" w:hAnsi="Arial" w:cs="Arial"/>
          <w:i/>
          <w:color w:val="00B050"/>
          <w:szCs w:val="24"/>
          <w:lang w:val="x-none" w:eastAsia="zh-CN"/>
        </w:rPr>
      </w:pPr>
      <w:r w:rsidRPr="00BE1292">
        <w:rPr>
          <w:rFonts w:ascii="Arial" w:eastAsia="宋体" w:hAnsi="Arial" w:cs="Arial"/>
          <w:i/>
          <w:color w:val="00B050"/>
          <w:szCs w:val="24"/>
          <w:lang w:val="x-none" w:eastAsia="zh-CN"/>
        </w:rPr>
        <w:t>(Uplink) UL delivery to the CN from the source continues until the source sends the last SN Status Transfer to the target (same as legacy). The target won’t forward uplink packets in-sequence to the CN until it receives this last SN STATUS TRANSFER (as in the legacy).</w:t>
      </w:r>
    </w:p>
    <w:p w:rsidR="00E3510F" w:rsidRPr="00BE1292" w:rsidRDefault="00E3510F" w:rsidP="00BE1292">
      <w:pPr>
        <w:pStyle w:val="afa"/>
        <w:numPr>
          <w:ilvl w:val="0"/>
          <w:numId w:val="41"/>
        </w:numPr>
        <w:spacing w:after="0" w:line="276" w:lineRule="auto"/>
        <w:ind w:firstLineChars="0"/>
        <w:rPr>
          <w:rFonts w:ascii="Arial" w:eastAsia="宋体" w:hAnsi="Arial" w:cs="Arial"/>
          <w:i/>
          <w:color w:val="00B050"/>
          <w:szCs w:val="24"/>
          <w:lang w:val="x-none" w:eastAsia="zh-CN"/>
        </w:rPr>
      </w:pPr>
      <w:r w:rsidRPr="00BE1292">
        <w:rPr>
          <w:rFonts w:ascii="Arial" w:eastAsia="宋体" w:hAnsi="Arial" w:cs="Arial"/>
          <w:i/>
          <w:color w:val="00B050"/>
          <w:szCs w:val="24"/>
          <w:lang w:val="x-none" w:eastAsia="zh-CN"/>
        </w:rPr>
        <w:t>(Uplink) The last SN STATUS TRANSFER sent for DL is also used for UL (for which the normal data forwarding follows as in the legacy)</w:t>
      </w:r>
    </w:p>
    <w:p w:rsidR="00E3510F" w:rsidRPr="00BE1292" w:rsidRDefault="00E3510F" w:rsidP="00BE1292">
      <w:pPr>
        <w:pStyle w:val="afa"/>
        <w:numPr>
          <w:ilvl w:val="0"/>
          <w:numId w:val="41"/>
        </w:numPr>
        <w:spacing w:after="0" w:line="276" w:lineRule="auto"/>
        <w:ind w:firstLineChars="0"/>
        <w:rPr>
          <w:rFonts w:ascii="Arial" w:eastAsia="宋体" w:hAnsi="Arial" w:cs="Arial"/>
          <w:i/>
          <w:color w:val="00B050"/>
          <w:szCs w:val="24"/>
          <w:lang w:val="x-none" w:eastAsia="zh-CN"/>
        </w:rPr>
      </w:pPr>
      <w:r w:rsidRPr="00BE1292">
        <w:rPr>
          <w:rFonts w:ascii="Arial" w:eastAsia="宋体" w:hAnsi="Arial" w:cs="Arial"/>
          <w:i/>
          <w:color w:val="00B050"/>
          <w:szCs w:val="24"/>
          <w:highlight w:val="yellow"/>
          <w:lang w:val="x-none" w:eastAsia="zh-CN"/>
        </w:rPr>
        <w:t>(Uplink) It is FFS in RAN3 whether we allow the source to send an intermediate SN STATUS TRANSFER (between the first and the last) to convey uplink out-of-sequence receiving status so that the target can send PDCP status report to the UE immediately when accessed</w:t>
      </w:r>
      <w:r w:rsidRPr="00BE1292">
        <w:rPr>
          <w:rFonts w:ascii="Arial" w:eastAsia="宋体" w:hAnsi="Arial" w:cs="Arial"/>
          <w:i/>
          <w:color w:val="00B050"/>
          <w:szCs w:val="24"/>
          <w:lang w:val="x-none" w:eastAsia="zh-CN"/>
        </w:rPr>
        <w:t>.</w:t>
      </w:r>
    </w:p>
    <w:p w:rsidR="00A51859" w:rsidRPr="00703830" w:rsidRDefault="00E3510F" w:rsidP="00BE1292">
      <w:pPr>
        <w:pStyle w:val="af9"/>
        <w:overflowPunct/>
        <w:autoSpaceDE/>
        <w:autoSpaceDN/>
        <w:adjustRightInd/>
        <w:spacing w:beforeLines="50" w:before="120" w:line="276" w:lineRule="auto"/>
        <w:jc w:val="both"/>
        <w:textAlignment w:val="auto"/>
        <w:rPr>
          <w:rFonts w:ascii="Arial" w:hAnsi="Arial" w:cs="Arial"/>
          <w:lang w:val="en-US" w:eastAsia="zh-CN"/>
        </w:rPr>
      </w:pPr>
      <w:r w:rsidRPr="00703830">
        <w:rPr>
          <w:rFonts w:ascii="Arial" w:hAnsi="Arial" w:cs="Arial"/>
          <w:lang w:val="en-US"/>
        </w:rPr>
        <w:t xml:space="preserve">However, there are some </w:t>
      </w:r>
      <w:r w:rsidR="00843CB7" w:rsidRPr="00703830">
        <w:rPr>
          <w:rFonts w:ascii="Arial" w:hAnsi="Arial" w:cs="Arial"/>
          <w:lang w:val="en-US"/>
        </w:rPr>
        <w:t>remaining issues on this aspect to be solved</w:t>
      </w:r>
      <w:r w:rsidRPr="00703830">
        <w:rPr>
          <w:rFonts w:ascii="Arial" w:hAnsi="Arial" w:cs="Arial"/>
          <w:lang w:val="en-US"/>
        </w:rPr>
        <w:t>.</w:t>
      </w:r>
      <w:r w:rsidR="00843CB7" w:rsidRPr="00703830">
        <w:rPr>
          <w:rFonts w:ascii="Arial" w:hAnsi="Arial" w:cs="Arial"/>
          <w:lang w:val="en-US" w:eastAsia="zh-CN"/>
        </w:rPr>
        <w:t xml:space="preserve"> </w:t>
      </w:r>
      <w:r w:rsidRPr="00703830">
        <w:rPr>
          <w:rFonts w:ascii="Arial" w:hAnsi="Arial" w:cs="Arial"/>
          <w:lang w:val="en-US"/>
        </w:rPr>
        <w:t>In t</w:t>
      </w:r>
      <w:r w:rsidR="00843CB7" w:rsidRPr="00703830">
        <w:rPr>
          <w:rFonts w:ascii="Arial" w:hAnsi="Arial" w:cs="Arial"/>
          <w:lang w:val="en-US"/>
        </w:rPr>
        <w:t>his contribution,</w:t>
      </w:r>
      <w:r w:rsidR="00843CB7" w:rsidRPr="00703830">
        <w:rPr>
          <w:rFonts w:ascii="Arial" w:hAnsi="Arial" w:cs="Arial"/>
          <w:lang w:val="en-US" w:eastAsia="zh-CN"/>
        </w:rPr>
        <w:t xml:space="preserve"> we provi</w:t>
      </w:r>
      <w:r w:rsidR="00843CB7" w:rsidRPr="00703830">
        <w:rPr>
          <w:rFonts w:ascii="Arial" w:hAnsi="Arial" w:cs="Arial"/>
          <w:lang w:val="en-US"/>
        </w:rPr>
        <w:t xml:space="preserve">de </w:t>
      </w:r>
      <w:r w:rsidR="00843CB7" w:rsidRPr="00703830">
        <w:rPr>
          <w:rFonts w:ascii="Arial" w:hAnsi="Arial" w:cs="Arial"/>
          <w:lang w:val="en-US" w:eastAsia="zh-CN"/>
        </w:rPr>
        <w:t xml:space="preserve">further </w:t>
      </w:r>
      <w:r w:rsidR="00843CB7" w:rsidRPr="00703830">
        <w:rPr>
          <w:rFonts w:ascii="Arial" w:hAnsi="Arial" w:cs="Arial"/>
          <w:lang w:val="en-US"/>
        </w:rPr>
        <w:t>clarification on the</w:t>
      </w:r>
      <w:r w:rsidR="00843CB7" w:rsidRPr="00703830">
        <w:rPr>
          <w:rFonts w:ascii="Arial" w:hAnsi="Arial" w:cs="Arial"/>
          <w:lang w:val="en-US" w:eastAsia="zh-CN"/>
        </w:rPr>
        <w:t xml:space="preserve"> </w:t>
      </w:r>
      <w:r w:rsidR="00843CB7" w:rsidRPr="00703830">
        <w:rPr>
          <w:rFonts w:ascii="Arial" w:hAnsi="Arial" w:cs="Arial"/>
          <w:lang w:val="en-US"/>
        </w:rPr>
        <w:t>SN Status Transfer Procedure for DAPS in</w:t>
      </w:r>
      <w:r w:rsidR="00843CB7" w:rsidRPr="00703830">
        <w:rPr>
          <w:rFonts w:ascii="Arial" w:hAnsi="Arial" w:cs="Arial"/>
          <w:lang w:val="en-US" w:eastAsia="zh-CN"/>
        </w:rPr>
        <w:t xml:space="preserve"> BLCR for Xn AP and X2 AP</w:t>
      </w:r>
      <w:r w:rsidR="00613398" w:rsidRPr="00703830">
        <w:rPr>
          <w:rFonts w:ascii="Arial" w:hAnsi="Arial" w:cs="Arial"/>
          <w:lang w:val="en-US" w:eastAsia="zh-CN"/>
        </w:rPr>
        <w:t>.</w:t>
      </w:r>
      <w:r w:rsidR="00843CB7" w:rsidRPr="00703830">
        <w:rPr>
          <w:rFonts w:ascii="Arial" w:hAnsi="Arial" w:cs="Arial"/>
          <w:lang w:val="en-US" w:eastAsia="zh-CN"/>
        </w:rPr>
        <w:t xml:space="preserve"> </w:t>
      </w:r>
      <w:r w:rsidR="00613398" w:rsidRPr="00703830">
        <w:rPr>
          <w:rFonts w:ascii="Arial" w:hAnsi="Arial" w:cs="Arial"/>
          <w:lang w:val="en-US" w:eastAsia="zh-CN"/>
        </w:rPr>
        <w:t>O</w:t>
      </w:r>
      <w:r w:rsidR="00843CB7" w:rsidRPr="00703830">
        <w:rPr>
          <w:rFonts w:ascii="Arial" w:hAnsi="Arial" w:cs="Arial"/>
          <w:lang w:val="en-US" w:eastAsia="zh-CN"/>
        </w:rPr>
        <w:t>n the other hand, we give</w:t>
      </w:r>
      <w:r w:rsidRPr="00703830">
        <w:rPr>
          <w:rFonts w:ascii="Arial" w:hAnsi="Arial" w:cs="Arial"/>
          <w:lang w:val="en-US"/>
        </w:rPr>
        <w:t xml:space="preserve"> some proposals and analysis on how to</w:t>
      </w:r>
      <w:r w:rsidR="00843CB7" w:rsidRPr="00703830">
        <w:rPr>
          <w:rFonts w:ascii="Arial" w:hAnsi="Arial" w:cs="Arial"/>
          <w:lang w:val="en-US"/>
        </w:rPr>
        <w:t xml:space="preserve"> discard already forwarded PDCP SDUs and whether to allow the source to send an intermediate SN STATUS TRANSFER for uplink transmission status</w:t>
      </w:r>
      <w:r w:rsidR="00843CB7" w:rsidRPr="00703830">
        <w:rPr>
          <w:rFonts w:ascii="Arial" w:hAnsi="Arial" w:cs="Arial"/>
          <w:lang w:val="en-US" w:eastAsia="zh-CN"/>
        </w:rPr>
        <w:t xml:space="preserve">. </w:t>
      </w:r>
    </w:p>
    <w:p w:rsidR="00006AA0" w:rsidRPr="00703830" w:rsidRDefault="001811AC" w:rsidP="00006AA0">
      <w:pPr>
        <w:pStyle w:val="10"/>
        <w:rPr>
          <w:rFonts w:eastAsia="宋体" w:cs="Arial"/>
          <w:lang w:eastAsia="zh-CN"/>
        </w:rPr>
      </w:pPr>
      <w:bookmarkStart w:id="1" w:name="OLE_LINK1"/>
      <w:bookmarkStart w:id="2" w:name="OLE_LINK2"/>
      <w:r w:rsidRPr="00703830">
        <w:rPr>
          <w:rFonts w:eastAsia="宋体" w:cs="Arial"/>
          <w:lang w:eastAsia="zh-CN"/>
        </w:rPr>
        <w:t>2</w:t>
      </w:r>
      <w:r w:rsidR="005456E5" w:rsidRPr="00703830">
        <w:rPr>
          <w:rFonts w:eastAsia="宋体" w:cs="Arial"/>
          <w:lang w:eastAsia="zh-CN"/>
        </w:rPr>
        <w:t xml:space="preserve">. </w:t>
      </w:r>
      <w:r w:rsidR="00006AA0" w:rsidRPr="00703830">
        <w:rPr>
          <w:rFonts w:eastAsia="宋体" w:cs="Arial"/>
          <w:lang w:eastAsia="zh-CN"/>
        </w:rPr>
        <w:t>Discussion</w:t>
      </w:r>
    </w:p>
    <w:p w:rsidR="00C4148F" w:rsidRPr="00703830" w:rsidRDefault="00C4148F" w:rsidP="00BE1292">
      <w:pPr>
        <w:spacing w:line="276" w:lineRule="auto"/>
        <w:rPr>
          <w:rFonts w:ascii="Arial" w:hAnsi="Arial" w:cs="Arial"/>
        </w:rPr>
      </w:pPr>
      <w:r w:rsidRPr="00703830">
        <w:rPr>
          <w:rFonts w:ascii="Arial" w:hAnsi="Arial" w:cs="Arial"/>
        </w:rPr>
        <w:t>In TS 36.423 and 38.423, with regard to the SN status transfer procedure, the following new description</w:t>
      </w:r>
      <w:r w:rsidR="00A51859" w:rsidRPr="00703830">
        <w:rPr>
          <w:rFonts w:ascii="Arial" w:hAnsi="Arial" w:cs="Arial"/>
        </w:rPr>
        <w:t xml:space="preserve"> was</w:t>
      </w:r>
      <w:r w:rsidRPr="00703830">
        <w:rPr>
          <w:rFonts w:ascii="Arial" w:hAnsi="Arial" w:cs="Arial"/>
        </w:rPr>
        <w:t xml:space="preserve"> added:</w:t>
      </w:r>
    </w:p>
    <w:p w:rsidR="00E22D3C" w:rsidRPr="00703830" w:rsidRDefault="00E22D3C" w:rsidP="00BE1292">
      <w:pPr>
        <w:spacing w:line="276" w:lineRule="auto"/>
        <w:rPr>
          <w:rFonts w:ascii="Arial" w:eastAsiaTheme="minorEastAsia" w:hAnsi="Arial" w:cs="Arial"/>
          <w:i/>
          <w:lang w:eastAsia="zh-CN"/>
        </w:rPr>
      </w:pPr>
      <w:r w:rsidRPr="00703830">
        <w:rPr>
          <w:rFonts w:ascii="Arial" w:hAnsi="Arial" w:cs="Arial"/>
          <w:i/>
        </w:rPr>
        <w:t>In case that the Xn handover is a DAPS handover, the source NG-RAN node may continue assigning PDCP SNs to downlink SDUs and delivering uplink SDUs toward the 5GC when initiating this procedure as in TS 38.300 [9].</w:t>
      </w:r>
    </w:p>
    <w:p w:rsidR="009266B9" w:rsidRPr="00703830" w:rsidRDefault="00C4148F" w:rsidP="00BE1292">
      <w:pPr>
        <w:spacing w:line="276" w:lineRule="auto"/>
        <w:rPr>
          <w:rFonts w:ascii="Arial" w:hAnsi="Arial" w:cs="Arial"/>
        </w:rPr>
      </w:pPr>
      <w:r w:rsidRPr="00703830">
        <w:rPr>
          <w:rFonts w:ascii="Arial" w:hAnsi="Arial" w:cs="Arial"/>
        </w:rPr>
        <w:t xml:space="preserve">However, in our understanding, the DAPS HO </w:t>
      </w:r>
      <w:r w:rsidR="009266B9" w:rsidRPr="00703830">
        <w:rPr>
          <w:rFonts w:ascii="Arial" w:hAnsi="Arial" w:cs="Arial"/>
        </w:rPr>
        <w:t xml:space="preserve">generally uses </w:t>
      </w:r>
      <w:r w:rsidRPr="00703830">
        <w:rPr>
          <w:rFonts w:ascii="Arial" w:hAnsi="Arial" w:cs="Arial"/>
        </w:rPr>
        <w:t xml:space="preserve">the </w:t>
      </w:r>
      <w:r w:rsidR="009266B9" w:rsidRPr="00703830">
        <w:rPr>
          <w:rFonts w:ascii="Arial" w:hAnsi="Arial" w:cs="Arial"/>
        </w:rPr>
        <w:t>new defined Early Forwarding Transfer procedure</w:t>
      </w:r>
      <w:r w:rsidRPr="00703830">
        <w:rPr>
          <w:rFonts w:ascii="Arial" w:hAnsi="Arial" w:cs="Arial"/>
        </w:rPr>
        <w:t xml:space="preserve"> to</w:t>
      </w:r>
      <w:r w:rsidR="009266B9" w:rsidRPr="00703830">
        <w:rPr>
          <w:rFonts w:ascii="Arial" w:hAnsi="Arial" w:cs="Arial"/>
        </w:rPr>
        <w:t xml:space="preserve"> transfer the COUNT of the first downlink SDU that the source NG-RAN node forwards to the target NG-RAN node</w:t>
      </w:r>
      <w:r w:rsidR="00B93688" w:rsidRPr="00703830">
        <w:rPr>
          <w:rFonts w:ascii="Arial" w:hAnsi="Arial" w:cs="Arial"/>
        </w:rPr>
        <w:t xml:space="preserve"> or the COUNT for discarding of already forwarded </w:t>
      </w:r>
      <w:r w:rsidR="00217B7A" w:rsidRPr="00703830">
        <w:rPr>
          <w:rFonts w:ascii="Arial" w:hAnsi="Arial" w:cs="Arial"/>
        </w:rPr>
        <w:t>downlink</w:t>
      </w:r>
      <w:r w:rsidR="00B93688" w:rsidRPr="00703830">
        <w:rPr>
          <w:rFonts w:ascii="Arial" w:hAnsi="Arial" w:cs="Arial"/>
        </w:rPr>
        <w:t xml:space="preserve"> SDU</w:t>
      </w:r>
      <w:r w:rsidR="00637C55" w:rsidRPr="00703830">
        <w:rPr>
          <w:rFonts w:ascii="Arial" w:hAnsi="Arial" w:cs="Arial"/>
        </w:rPr>
        <w:t>s for respective DRB, but</w:t>
      </w:r>
      <w:r w:rsidR="009266B9" w:rsidRPr="00703830">
        <w:rPr>
          <w:rFonts w:ascii="Arial" w:hAnsi="Arial" w:cs="Arial"/>
        </w:rPr>
        <w:t xml:space="preserve"> uses the legacy </w:t>
      </w:r>
      <w:r w:rsidR="007B1EC6" w:rsidRPr="00703830">
        <w:rPr>
          <w:rFonts w:ascii="Arial" w:hAnsi="Arial" w:cs="Arial"/>
        </w:rPr>
        <w:t>SN status transfer procedure</w:t>
      </w:r>
      <w:r w:rsidR="009266B9" w:rsidRPr="00703830">
        <w:rPr>
          <w:rFonts w:ascii="Arial" w:hAnsi="Arial" w:cs="Arial"/>
        </w:rPr>
        <w:t xml:space="preserve"> to transfer the last SN status information.</w:t>
      </w:r>
      <w:r w:rsidR="007B1EC6" w:rsidRPr="00703830">
        <w:rPr>
          <w:rFonts w:ascii="Arial" w:hAnsi="Arial" w:cs="Arial"/>
        </w:rPr>
        <w:t xml:space="preserve"> And</w:t>
      </w:r>
      <w:r w:rsidR="004C1202" w:rsidRPr="00703830">
        <w:rPr>
          <w:rFonts w:ascii="Arial" w:hAnsi="Arial" w:cs="Arial"/>
        </w:rPr>
        <w:t xml:space="preserve"> </w:t>
      </w:r>
      <w:r w:rsidR="007B1EC6" w:rsidRPr="00703830">
        <w:rPr>
          <w:rFonts w:ascii="Arial" w:hAnsi="Arial" w:cs="Arial"/>
        </w:rPr>
        <w:t>the last SN STATUS TRANSFER</w:t>
      </w:r>
      <w:r w:rsidR="004C1202" w:rsidRPr="00703830">
        <w:rPr>
          <w:rFonts w:ascii="Arial" w:hAnsi="Arial" w:cs="Arial"/>
        </w:rPr>
        <w:t xml:space="preserve"> procedure is same</w:t>
      </w:r>
      <w:r w:rsidR="00A51859" w:rsidRPr="00703830">
        <w:rPr>
          <w:rFonts w:ascii="Arial" w:hAnsi="Arial" w:cs="Arial"/>
        </w:rPr>
        <w:t xml:space="preserve"> as normal data forwarding mechanism. </w:t>
      </w:r>
    </w:p>
    <w:p w:rsidR="00A51859" w:rsidRPr="00703830" w:rsidRDefault="00ED235A" w:rsidP="00647BBA">
      <w:pPr>
        <w:rPr>
          <w:rFonts w:ascii="Arial" w:hAnsi="Arial" w:cs="Arial"/>
          <w:b/>
        </w:rPr>
      </w:pPr>
      <w:r w:rsidRPr="00703830">
        <w:rPr>
          <w:rFonts w:ascii="Arial" w:hAnsi="Arial" w:cs="Arial"/>
          <w:b/>
        </w:rPr>
        <w:lastRenderedPageBreak/>
        <w:t>Observation 1</w:t>
      </w:r>
      <w:r w:rsidRPr="00703830">
        <w:rPr>
          <w:rFonts w:ascii="Arial" w:eastAsiaTheme="minorEastAsia" w:hAnsi="Arial" w:cs="Arial"/>
          <w:b/>
          <w:lang w:eastAsia="zh-CN"/>
        </w:rPr>
        <w:t xml:space="preserve">: </w:t>
      </w:r>
      <w:r w:rsidR="00A51859" w:rsidRPr="00703830">
        <w:rPr>
          <w:rFonts w:ascii="Arial" w:hAnsi="Arial" w:cs="Arial"/>
          <w:b/>
        </w:rPr>
        <w:t xml:space="preserve">For DAPS HO, the legacy SN status transfer procedure is only used as the last SN STATUS </w:t>
      </w:r>
      <w:r w:rsidR="00217B7A" w:rsidRPr="00703830">
        <w:rPr>
          <w:rFonts w:ascii="Arial" w:hAnsi="Arial" w:cs="Arial"/>
          <w:b/>
        </w:rPr>
        <w:t>TRANSFER, and</w:t>
      </w:r>
      <w:r w:rsidR="00A51859" w:rsidRPr="00703830">
        <w:rPr>
          <w:rFonts w:ascii="Arial" w:hAnsi="Arial" w:cs="Arial"/>
          <w:b/>
        </w:rPr>
        <w:t xml:space="preserve"> it is same as normal data forwarding mechanism.</w:t>
      </w:r>
    </w:p>
    <w:p w:rsidR="00C15E9E" w:rsidRPr="00703830" w:rsidRDefault="004C1202" w:rsidP="00BE1292">
      <w:pPr>
        <w:spacing w:line="276" w:lineRule="auto"/>
        <w:rPr>
          <w:rFonts w:ascii="Arial" w:hAnsi="Arial" w:cs="Arial"/>
        </w:rPr>
      </w:pPr>
      <w:r w:rsidRPr="00703830">
        <w:rPr>
          <w:rFonts w:ascii="Arial" w:hAnsi="Arial" w:cs="Arial"/>
        </w:rPr>
        <w:t>Then if the above observation is correct, it means that in this case the source NG-RAN node should stop assigning SN to the forwarded SDU and also stop transferring uplink packets to CN. Otherwise, the target NG-RAN</w:t>
      </w:r>
      <w:r w:rsidR="005D3CEC" w:rsidRPr="00703830">
        <w:rPr>
          <w:rFonts w:ascii="Arial" w:hAnsi="Arial" w:cs="Arial"/>
        </w:rPr>
        <w:t xml:space="preserve"> </w:t>
      </w:r>
      <w:r w:rsidRPr="00703830">
        <w:rPr>
          <w:rFonts w:ascii="Arial" w:hAnsi="Arial" w:cs="Arial"/>
        </w:rPr>
        <w:t xml:space="preserve">node does not know </w:t>
      </w:r>
      <w:r w:rsidR="00347198" w:rsidRPr="00703830">
        <w:rPr>
          <w:rFonts w:ascii="Arial" w:eastAsiaTheme="minorEastAsia" w:hAnsi="Arial" w:cs="Arial"/>
          <w:lang w:eastAsia="zh-CN"/>
        </w:rPr>
        <w:t>when/</w:t>
      </w:r>
      <w:r w:rsidR="005D3CEC" w:rsidRPr="00703830">
        <w:rPr>
          <w:rFonts w:ascii="Arial" w:hAnsi="Arial" w:cs="Arial"/>
        </w:rPr>
        <w:t>where to start assigning new SN</w:t>
      </w:r>
      <w:r w:rsidRPr="00703830">
        <w:rPr>
          <w:rFonts w:ascii="Arial" w:hAnsi="Arial" w:cs="Arial"/>
        </w:rPr>
        <w:t xml:space="preserve"> to the new PDCP SDU. </w:t>
      </w:r>
      <w:r w:rsidR="00C15E9E" w:rsidRPr="00703830">
        <w:rPr>
          <w:rFonts w:ascii="Arial" w:hAnsi="Arial" w:cs="Arial"/>
        </w:rPr>
        <w:t xml:space="preserve">And </w:t>
      </w:r>
      <w:r w:rsidRPr="00703830">
        <w:rPr>
          <w:rFonts w:ascii="Arial" w:hAnsi="Arial" w:cs="Arial"/>
        </w:rPr>
        <w:t xml:space="preserve">because at this time the data transmission between the source and UE has been interrupted, the uplink </w:t>
      </w:r>
      <w:r w:rsidR="00217B7A" w:rsidRPr="00703830">
        <w:rPr>
          <w:rFonts w:ascii="Arial" w:hAnsi="Arial" w:cs="Arial"/>
        </w:rPr>
        <w:t>packets to be transferred towards CN are</w:t>
      </w:r>
      <w:r w:rsidR="00C15E9E" w:rsidRPr="00703830">
        <w:rPr>
          <w:rFonts w:ascii="Arial" w:hAnsi="Arial" w:cs="Arial"/>
        </w:rPr>
        <w:t xml:space="preserve"> also</w:t>
      </w:r>
      <w:r w:rsidR="00347198" w:rsidRPr="00703830">
        <w:rPr>
          <w:rFonts w:ascii="Arial" w:hAnsi="Arial" w:cs="Arial"/>
        </w:rPr>
        <w:t xml:space="preserve"> </w:t>
      </w:r>
      <w:r w:rsidR="00347198" w:rsidRPr="00703830">
        <w:rPr>
          <w:rFonts w:ascii="Arial" w:eastAsiaTheme="minorEastAsia" w:hAnsi="Arial" w:cs="Arial"/>
          <w:lang w:eastAsia="zh-CN"/>
        </w:rPr>
        <w:t>small</w:t>
      </w:r>
      <w:r w:rsidR="005D3CEC" w:rsidRPr="00703830">
        <w:rPr>
          <w:rFonts w:ascii="Arial" w:hAnsi="Arial" w:cs="Arial"/>
        </w:rPr>
        <w:t>.</w:t>
      </w:r>
      <w:r w:rsidR="00C15E9E" w:rsidRPr="00703830">
        <w:rPr>
          <w:rFonts w:ascii="Arial" w:hAnsi="Arial" w:cs="Arial"/>
        </w:rPr>
        <w:t xml:space="preserve"> </w:t>
      </w:r>
      <w:r w:rsidR="005D3CEC" w:rsidRPr="00703830">
        <w:rPr>
          <w:rFonts w:ascii="Arial" w:hAnsi="Arial" w:cs="Arial"/>
        </w:rPr>
        <w:t>T</w:t>
      </w:r>
      <w:r w:rsidRPr="00703830">
        <w:rPr>
          <w:rFonts w:ascii="Arial" w:hAnsi="Arial" w:cs="Arial"/>
        </w:rPr>
        <w:t xml:space="preserve">hen the </w:t>
      </w:r>
      <w:r w:rsidR="005D3CEC" w:rsidRPr="00703830">
        <w:rPr>
          <w:rFonts w:ascii="Arial" w:hAnsi="Arial" w:cs="Arial"/>
        </w:rPr>
        <w:t xml:space="preserve">network </w:t>
      </w:r>
      <w:r w:rsidRPr="00703830">
        <w:rPr>
          <w:rFonts w:ascii="Arial" w:hAnsi="Arial" w:cs="Arial"/>
        </w:rPr>
        <w:t xml:space="preserve">implementation </w:t>
      </w:r>
      <w:r w:rsidR="005D3CEC" w:rsidRPr="00703830">
        <w:rPr>
          <w:rFonts w:ascii="Arial" w:hAnsi="Arial" w:cs="Arial"/>
        </w:rPr>
        <w:t>can</w:t>
      </w:r>
      <w:r w:rsidRPr="00703830">
        <w:rPr>
          <w:rFonts w:ascii="Arial" w:hAnsi="Arial" w:cs="Arial"/>
        </w:rPr>
        <w:t xml:space="preserve"> guarantee to send the last </w:t>
      </w:r>
      <w:r w:rsidR="00C15E9E" w:rsidRPr="00703830">
        <w:rPr>
          <w:rFonts w:ascii="Arial" w:hAnsi="Arial" w:cs="Arial"/>
        </w:rPr>
        <w:t>uplink packet</w:t>
      </w:r>
      <w:r w:rsidRPr="00703830">
        <w:rPr>
          <w:rFonts w:ascii="Arial" w:hAnsi="Arial" w:cs="Arial"/>
        </w:rPr>
        <w:t xml:space="preserve"> </w:t>
      </w:r>
      <w:r w:rsidR="005D3CEC" w:rsidRPr="00703830">
        <w:rPr>
          <w:rFonts w:ascii="Arial" w:hAnsi="Arial" w:cs="Arial"/>
        </w:rPr>
        <w:t>until</w:t>
      </w:r>
      <w:r w:rsidR="00C15E9E" w:rsidRPr="00703830">
        <w:rPr>
          <w:rFonts w:ascii="Arial" w:hAnsi="Arial" w:cs="Arial"/>
        </w:rPr>
        <w:t xml:space="preserve"> </w:t>
      </w:r>
      <w:r w:rsidRPr="00703830">
        <w:rPr>
          <w:rFonts w:ascii="Arial" w:hAnsi="Arial" w:cs="Arial"/>
        </w:rPr>
        <w:t xml:space="preserve">the last </w:t>
      </w:r>
      <w:r w:rsidR="005D3CEC" w:rsidRPr="00703830">
        <w:rPr>
          <w:rFonts w:ascii="Arial" w:hAnsi="Arial" w:cs="Arial"/>
        </w:rPr>
        <w:t xml:space="preserve">SN STATUS TRANSFER </w:t>
      </w:r>
      <w:r w:rsidR="00C15E9E" w:rsidRPr="00703830">
        <w:rPr>
          <w:rFonts w:ascii="Arial" w:hAnsi="Arial" w:cs="Arial"/>
        </w:rPr>
        <w:t>is sent.</w:t>
      </w:r>
    </w:p>
    <w:p w:rsidR="00B33BD6" w:rsidRPr="00703830" w:rsidRDefault="00B33BD6" w:rsidP="00647BBA">
      <w:pPr>
        <w:rPr>
          <w:rFonts w:ascii="Arial" w:eastAsiaTheme="minorEastAsia" w:hAnsi="Arial" w:cs="Arial"/>
          <w:b/>
          <w:lang w:eastAsia="zh-CN"/>
        </w:rPr>
      </w:pPr>
      <w:r w:rsidRPr="00703830">
        <w:rPr>
          <w:rFonts w:ascii="Arial" w:hAnsi="Arial" w:cs="Arial"/>
          <w:b/>
        </w:rPr>
        <w:t>Prop</w:t>
      </w:r>
      <w:r w:rsidR="00ED235A" w:rsidRPr="00703830">
        <w:rPr>
          <w:rFonts w:ascii="Arial" w:eastAsiaTheme="minorEastAsia" w:hAnsi="Arial" w:cs="Arial"/>
          <w:b/>
          <w:lang w:eastAsia="zh-CN"/>
        </w:rPr>
        <w:t>o</w:t>
      </w:r>
      <w:r w:rsidR="00ED235A" w:rsidRPr="00703830">
        <w:rPr>
          <w:rFonts w:ascii="Arial" w:hAnsi="Arial" w:cs="Arial"/>
          <w:b/>
        </w:rPr>
        <w:t>s</w:t>
      </w:r>
      <w:r w:rsidRPr="00703830">
        <w:rPr>
          <w:rFonts w:ascii="Arial" w:hAnsi="Arial" w:cs="Arial"/>
          <w:b/>
        </w:rPr>
        <w:t>al</w:t>
      </w:r>
      <w:r w:rsidR="00C15E9E" w:rsidRPr="00703830">
        <w:rPr>
          <w:rFonts w:ascii="Arial" w:hAnsi="Arial" w:cs="Arial"/>
          <w:b/>
        </w:rPr>
        <w:t xml:space="preserve"> 1</w:t>
      </w:r>
      <w:r w:rsidR="00ED235A" w:rsidRPr="00703830">
        <w:rPr>
          <w:rFonts w:ascii="Arial" w:eastAsiaTheme="minorEastAsia" w:hAnsi="Arial" w:cs="Arial"/>
          <w:b/>
          <w:lang w:eastAsia="zh-CN"/>
        </w:rPr>
        <w:t>:</w:t>
      </w:r>
      <w:r w:rsidR="00053342" w:rsidRPr="00703830">
        <w:rPr>
          <w:rFonts w:ascii="Arial" w:eastAsiaTheme="minorEastAsia" w:hAnsi="Arial" w:cs="Arial"/>
          <w:b/>
          <w:lang w:eastAsia="zh-CN"/>
        </w:rPr>
        <w:t xml:space="preserve"> To remove the above description for the SN status transfer procedure in case of DAPS HO in BLCR for TS38.423 and 36.423. </w:t>
      </w:r>
    </w:p>
    <w:p w:rsidR="00E22D3C" w:rsidRPr="00703830" w:rsidRDefault="007C535A" w:rsidP="00647BBA">
      <w:pPr>
        <w:rPr>
          <w:rFonts w:ascii="Arial" w:hAnsi="Arial" w:cs="Arial"/>
        </w:rPr>
      </w:pPr>
      <w:r w:rsidRPr="00703830">
        <w:rPr>
          <w:rFonts w:ascii="Arial" w:eastAsiaTheme="minorEastAsia" w:hAnsi="Arial" w:cs="Arial"/>
          <w:color w:val="333333"/>
          <w:shd w:val="clear" w:color="auto" w:fill="FFFFFF"/>
          <w:lang w:eastAsia="zh-CN"/>
        </w:rPr>
        <w:t>T</w:t>
      </w:r>
      <w:r w:rsidRPr="00703830">
        <w:rPr>
          <w:rFonts w:ascii="Arial" w:hAnsi="Arial" w:cs="Arial"/>
          <w:color w:val="333333"/>
          <w:shd w:val="clear" w:color="auto" w:fill="FFFFFF"/>
        </w:rPr>
        <w:t>he remaining</w:t>
      </w:r>
      <w:r w:rsidRPr="00703830">
        <w:rPr>
          <w:rFonts w:ascii="Arial" w:eastAsiaTheme="minorEastAsia" w:hAnsi="Arial" w:cs="Arial"/>
          <w:color w:val="333333"/>
          <w:shd w:val="clear" w:color="auto" w:fill="FFFFFF"/>
          <w:lang w:eastAsia="zh-CN"/>
        </w:rPr>
        <w:t xml:space="preserve"> </w:t>
      </w:r>
      <w:r w:rsidRPr="00703830">
        <w:rPr>
          <w:rFonts w:ascii="Arial" w:hAnsi="Arial" w:cs="Arial"/>
          <w:color w:val="333333"/>
          <w:shd w:val="clear" w:color="auto" w:fill="FFFFFF"/>
        </w:rPr>
        <w:t>issues left over from the pre</w:t>
      </w:r>
      <w:r w:rsidRPr="00703830">
        <w:rPr>
          <w:rFonts w:ascii="Arial" w:hAnsi="Arial" w:cs="Arial"/>
        </w:rPr>
        <w:t>vious meetings include</w:t>
      </w:r>
      <w:r w:rsidR="00E16581" w:rsidRPr="00703830">
        <w:rPr>
          <w:rFonts w:ascii="宋体" w:eastAsia="宋体" w:hAnsi="宋体" w:cs="宋体" w:hint="eastAsia"/>
        </w:rPr>
        <w:t>：</w:t>
      </w:r>
    </w:p>
    <w:p w:rsidR="00E16581" w:rsidRPr="00BE1292" w:rsidRDefault="00E16581" w:rsidP="00347198">
      <w:pPr>
        <w:pStyle w:val="afa"/>
        <w:numPr>
          <w:ilvl w:val="0"/>
          <w:numId w:val="42"/>
        </w:numPr>
        <w:ind w:firstLineChars="0"/>
        <w:rPr>
          <w:rFonts w:ascii="Arial" w:eastAsiaTheme="minorEastAsia" w:hAnsi="Arial" w:cs="Arial"/>
          <w:i/>
          <w:sz w:val="16"/>
          <w:lang w:eastAsia="zh-CN"/>
        </w:rPr>
      </w:pPr>
      <w:r w:rsidRPr="00BE1292">
        <w:rPr>
          <w:rFonts w:ascii="Arial" w:hAnsi="Arial" w:cs="Arial"/>
          <w:i/>
          <w:color w:val="00B050"/>
          <w:sz w:val="21"/>
          <w:szCs w:val="24"/>
          <w:highlight w:val="yellow"/>
        </w:rPr>
        <w:t>(Downlink) It is FFS in RAN3 whether/how discarding of already forwarded PDCP SDUs is executed.</w:t>
      </w:r>
      <w:r w:rsidR="007C535A" w:rsidRPr="00BE1292">
        <w:rPr>
          <w:rFonts w:ascii="Arial" w:hAnsi="Arial" w:cs="Arial"/>
          <w:i/>
          <w:color w:val="00B050"/>
          <w:sz w:val="21"/>
          <w:szCs w:val="24"/>
          <w:highlight w:val="yellow"/>
        </w:rPr>
        <w:t xml:space="preserve"> </w:t>
      </w:r>
    </w:p>
    <w:p w:rsidR="007C535A" w:rsidRPr="00703830" w:rsidRDefault="007C535A" w:rsidP="00BE1292">
      <w:pPr>
        <w:spacing w:line="276" w:lineRule="auto"/>
        <w:rPr>
          <w:rFonts w:ascii="Arial" w:eastAsiaTheme="minorEastAsia" w:hAnsi="Arial" w:cs="Arial"/>
          <w:lang w:eastAsia="zh-CN"/>
        </w:rPr>
      </w:pPr>
      <w:r w:rsidRPr="00703830">
        <w:rPr>
          <w:rFonts w:ascii="Arial" w:eastAsiaTheme="minorEastAsia" w:hAnsi="Arial" w:cs="Arial"/>
          <w:lang w:eastAsia="zh-CN"/>
        </w:rPr>
        <w:t xml:space="preserve">In our understanding, </w:t>
      </w:r>
      <w:r w:rsidRPr="00703830">
        <w:rPr>
          <w:rFonts w:ascii="Arial" w:hAnsi="Arial" w:cs="Arial"/>
        </w:rPr>
        <w:t xml:space="preserve">the </w:t>
      </w:r>
      <w:r w:rsidRPr="00703830">
        <w:rPr>
          <w:rFonts w:ascii="Arial" w:eastAsiaTheme="minorEastAsia" w:hAnsi="Arial" w:cs="Arial"/>
          <w:lang w:eastAsia="zh-CN"/>
        </w:rPr>
        <w:t xml:space="preserve">DL </w:t>
      </w:r>
      <w:r w:rsidRPr="00703830">
        <w:rPr>
          <w:rFonts w:ascii="Arial" w:hAnsi="Arial" w:cs="Arial"/>
        </w:rPr>
        <w:t>PDCP</w:t>
      </w:r>
      <w:r w:rsidRPr="00703830">
        <w:rPr>
          <w:rFonts w:ascii="Arial" w:eastAsiaTheme="minorEastAsia" w:hAnsi="Arial" w:cs="Arial"/>
          <w:lang w:eastAsia="zh-CN"/>
        </w:rPr>
        <w:t xml:space="preserve"> </w:t>
      </w:r>
      <w:r w:rsidRPr="00703830">
        <w:rPr>
          <w:rFonts w:ascii="Arial" w:hAnsi="Arial" w:cs="Arial"/>
        </w:rPr>
        <w:t>SDUs that has been forwarded, based on the intermediate or f</w:t>
      </w:r>
      <w:r w:rsidR="00243556" w:rsidRPr="00703830">
        <w:rPr>
          <w:rFonts w:ascii="Arial" w:hAnsi="Arial" w:cs="Arial"/>
        </w:rPr>
        <w:t xml:space="preserve">inal SN status information, </w:t>
      </w:r>
      <w:r w:rsidRPr="00703830">
        <w:rPr>
          <w:rFonts w:ascii="Arial" w:hAnsi="Arial" w:cs="Arial"/>
        </w:rPr>
        <w:t xml:space="preserve">should be discarded </w:t>
      </w:r>
      <w:r w:rsidR="00243556" w:rsidRPr="00703830">
        <w:rPr>
          <w:rFonts w:ascii="Arial" w:hAnsi="Arial" w:cs="Arial"/>
        </w:rPr>
        <w:t>timely</w:t>
      </w:r>
      <w:r w:rsidR="00243556" w:rsidRPr="00703830">
        <w:rPr>
          <w:rFonts w:ascii="Arial" w:eastAsiaTheme="minorEastAsia" w:hAnsi="Arial" w:cs="Arial"/>
          <w:lang w:eastAsia="zh-CN"/>
        </w:rPr>
        <w:t xml:space="preserve"> </w:t>
      </w:r>
      <w:r w:rsidRPr="00703830">
        <w:rPr>
          <w:rFonts w:ascii="Arial" w:hAnsi="Arial" w:cs="Arial"/>
        </w:rPr>
        <w:t>by target cell, then redundant transmission over air interface can be avoided</w:t>
      </w:r>
      <w:r w:rsidR="00243556" w:rsidRPr="00703830">
        <w:rPr>
          <w:rFonts w:ascii="Arial" w:hAnsi="Arial" w:cs="Arial"/>
        </w:rPr>
        <w:t>,</w:t>
      </w:r>
      <w:r w:rsidRPr="00703830">
        <w:rPr>
          <w:rFonts w:ascii="Arial" w:hAnsi="Arial" w:cs="Arial"/>
        </w:rPr>
        <w:t xml:space="preserve"> the available buffer size at target side can be increased, of course, such </w:t>
      </w:r>
      <w:r w:rsidR="00B61773" w:rsidRPr="00703830">
        <w:rPr>
          <w:rFonts w:ascii="Arial" w:hAnsi="Arial" w:cs="Arial"/>
        </w:rPr>
        <w:t xml:space="preserve">behaviour </w:t>
      </w:r>
      <w:r w:rsidR="00347198" w:rsidRPr="00703830">
        <w:rPr>
          <w:rFonts w:ascii="Arial" w:eastAsiaTheme="minorEastAsia" w:hAnsi="Arial" w:cs="Arial"/>
          <w:lang w:eastAsia="zh-CN"/>
        </w:rPr>
        <w:t xml:space="preserve">may </w:t>
      </w:r>
      <w:proofErr w:type="gramStart"/>
      <w:r w:rsidR="00347198" w:rsidRPr="00703830">
        <w:rPr>
          <w:rFonts w:ascii="Arial" w:eastAsiaTheme="minorEastAsia" w:hAnsi="Arial" w:cs="Arial"/>
          <w:lang w:eastAsia="zh-CN"/>
        </w:rPr>
        <w:t xml:space="preserve">be </w:t>
      </w:r>
      <w:r w:rsidR="00243556" w:rsidRPr="00703830">
        <w:rPr>
          <w:rFonts w:ascii="Arial" w:hAnsi="Arial" w:cs="Arial"/>
        </w:rPr>
        <w:t xml:space="preserve"> up</w:t>
      </w:r>
      <w:proofErr w:type="gramEnd"/>
      <w:r w:rsidR="00243556" w:rsidRPr="00703830">
        <w:rPr>
          <w:rFonts w:ascii="Arial" w:hAnsi="Arial" w:cs="Arial"/>
        </w:rPr>
        <w:t xml:space="preserve"> to the equipment implementation, and </w:t>
      </w:r>
      <w:r w:rsidRPr="00703830">
        <w:rPr>
          <w:rFonts w:ascii="Arial" w:hAnsi="Arial" w:cs="Arial"/>
        </w:rPr>
        <w:t xml:space="preserve">no standard </w:t>
      </w:r>
      <w:r w:rsidR="00243556" w:rsidRPr="00703830">
        <w:rPr>
          <w:rFonts w:ascii="Arial" w:hAnsi="Arial" w:cs="Arial"/>
        </w:rPr>
        <w:t xml:space="preserve">effort is </w:t>
      </w:r>
      <w:r w:rsidRPr="00703830">
        <w:rPr>
          <w:rFonts w:ascii="Arial" w:hAnsi="Arial" w:cs="Arial"/>
        </w:rPr>
        <w:t>need</w:t>
      </w:r>
      <w:r w:rsidR="00243556" w:rsidRPr="00703830">
        <w:rPr>
          <w:rFonts w:ascii="Arial" w:hAnsi="Arial" w:cs="Arial"/>
        </w:rPr>
        <w:t>ed.</w:t>
      </w:r>
    </w:p>
    <w:p w:rsidR="00E44AB2" w:rsidRPr="00703830" w:rsidRDefault="00E44AB2" w:rsidP="00647BBA">
      <w:pPr>
        <w:rPr>
          <w:rFonts w:ascii="Arial" w:eastAsiaTheme="minorEastAsia" w:hAnsi="Arial" w:cs="Arial"/>
          <w:b/>
          <w:lang w:eastAsia="zh-CN"/>
        </w:rPr>
      </w:pPr>
      <w:r w:rsidRPr="00703830">
        <w:rPr>
          <w:rFonts w:ascii="Arial" w:hAnsi="Arial" w:cs="Arial"/>
          <w:b/>
        </w:rPr>
        <w:t>Proposal 2</w:t>
      </w:r>
      <w:r w:rsidRPr="00703830">
        <w:rPr>
          <w:rFonts w:ascii="宋体" w:eastAsia="宋体" w:hAnsi="宋体" w:cs="宋体" w:hint="eastAsia"/>
          <w:b/>
        </w:rPr>
        <w:t>：</w:t>
      </w:r>
      <w:r w:rsidR="00782302" w:rsidRPr="00703830">
        <w:rPr>
          <w:rFonts w:ascii="Arial" w:eastAsiaTheme="minorEastAsia" w:hAnsi="Arial" w:cs="Arial"/>
          <w:b/>
          <w:lang w:eastAsia="zh-CN"/>
        </w:rPr>
        <w:t>H</w:t>
      </w:r>
      <w:r w:rsidR="00782302" w:rsidRPr="00703830">
        <w:rPr>
          <w:rFonts w:ascii="Arial" w:hAnsi="Arial" w:cs="Arial"/>
          <w:b/>
        </w:rPr>
        <w:t>ow to discarding of already forwarded PDCP SDUs is up to the equipment implementation</w:t>
      </w:r>
      <w:r w:rsidR="00782302" w:rsidRPr="00703830">
        <w:rPr>
          <w:rFonts w:ascii="Arial" w:eastAsiaTheme="minorEastAsia" w:hAnsi="Arial" w:cs="Arial"/>
          <w:b/>
          <w:lang w:eastAsia="zh-CN"/>
        </w:rPr>
        <w:t>.</w:t>
      </w:r>
    </w:p>
    <w:p w:rsidR="00782302" w:rsidRPr="00703830" w:rsidRDefault="00782302" w:rsidP="00647BBA">
      <w:pPr>
        <w:rPr>
          <w:rFonts w:ascii="Arial" w:eastAsiaTheme="minorEastAsia" w:hAnsi="Arial" w:cs="Arial"/>
          <w:lang w:eastAsia="zh-CN"/>
        </w:rPr>
      </w:pPr>
      <w:r w:rsidRPr="00703830">
        <w:rPr>
          <w:rFonts w:ascii="Arial" w:eastAsiaTheme="minorEastAsia" w:hAnsi="Arial" w:cs="Arial"/>
          <w:color w:val="333333"/>
          <w:shd w:val="clear" w:color="auto" w:fill="FFFFFF"/>
          <w:lang w:eastAsia="zh-CN"/>
        </w:rPr>
        <w:t>T</w:t>
      </w:r>
      <w:r w:rsidRPr="00703830">
        <w:rPr>
          <w:rFonts w:ascii="Arial" w:hAnsi="Arial" w:cs="Arial"/>
          <w:color w:val="333333"/>
          <w:shd w:val="clear" w:color="auto" w:fill="FFFFFF"/>
        </w:rPr>
        <w:t>he remaining</w:t>
      </w:r>
      <w:r w:rsidRPr="00703830">
        <w:rPr>
          <w:rFonts w:ascii="Arial" w:eastAsiaTheme="minorEastAsia" w:hAnsi="Arial" w:cs="Arial"/>
          <w:color w:val="333333"/>
          <w:shd w:val="clear" w:color="auto" w:fill="FFFFFF"/>
          <w:lang w:eastAsia="zh-CN"/>
        </w:rPr>
        <w:t xml:space="preserve"> </w:t>
      </w:r>
      <w:r w:rsidRPr="00703830">
        <w:rPr>
          <w:rFonts w:ascii="Arial" w:hAnsi="Arial" w:cs="Arial"/>
          <w:color w:val="333333"/>
          <w:shd w:val="clear" w:color="auto" w:fill="FFFFFF"/>
        </w:rPr>
        <w:t>issues left over from the pre</w:t>
      </w:r>
      <w:r w:rsidRPr="00703830">
        <w:rPr>
          <w:rFonts w:ascii="Arial" w:hAnsi="Arial" w:cs="Arial"/>
        </w:rPr>
        <w:t>vious meetings also</w:t>
      </w:r>
      <w:r w:rsidRPr="00703830">
        <w:rPr>
          <w:rFonts w:ascii="Arial" w:eastAsiaTheme="minorEastAsia" w:hAnsi="Arial" w:cs="Arial"/>
          <w:lang w:eastAsia="zh-CN"/>
        </w:rPr>
        <w:t xml:space="preserve"> </w:t>
      </w:r>
      <w:r w:rsidRPr="00703830">
        <w:rPr>
          <w:rFonts w:ascii="Arial" w:hAnsi="Arial" w:cs="Arial"/>
        </w:rPr>
        <w:t>include</w:t>
      </w:r>
      <w:r w:rsidRPr="00703830">
        <w:rPr>
          <w:rFonts w:ascii="Arial" w:eastAsia="宋体" w:hAnsi="Arial" w:cs="Arial"/>
        </w:rPr>
        <w:t>：</w:t>
      </w:r>
      <w:r w:rsidRPr="00703830">
        <w:rPr>
          <w:rFonts w:ascii="Arial" w:eastAsiaTheme="minorEastAsia" w:hAnsi="Arial" w:cs="Arial"/>
          <w:lang w:eastAsia="zh-CN"/>
        </w:rPr>
        <w:t>：</w:t>
      </w:r>
    </w:p>
    <w:p w:rsidR="00782302" w:rsidRPr="00BE1292" w:rsidRDefault="00782302" w:rsidP="00347198">
      <w:pPr>
        <w:pStyle w:val="afa"/>
        <w:numPr>
          <w:ilvl w:val="0"/>
          <w:numId w:val="43"/>
        </w:numPr>
        <w:ind w:firstLineChars="0"/>
        <w:rPr>
          <w:rFonts w:ascii="Arial" w:eastAsiaTheme="minorEastAsia" w:hAnsi="Arial" w:cs="Arial"/>
          <w:i/>
          <w:sz w:val="16"/>
          <w:lang w:eastAsia="zh-CN"/>
        </w:rPr>
      </w:pPr>
      <w:r w:rsidRPr="00BE1292">
        <w:rPr>
          <w:rFonts w:ascii="Arial" w:hAnsi="Arial" w:cs="Arial"/>
          <w:i/>
          <w:color w:val="00B050"/>
          <w:sz w:val="21"/>
          <w:szCs w:val="24"/>
          <w:highlight w:val="yellow"/>
        </w:rPr>
        <w:t>(Uplink) It is FFS in RAN3 whether we allow the source to send an intermediate SN STATUS TRANSFER (between the first and the last) to convey uplink out-of-sequence receiving status so that the target can send PDCP status report to the UE immediately when accessed.</w:t>
      </w:r>
    </w:p>
    <w:p w:rsidR="00243556" w:rsidRPr="00703830" w:rsidRDefault="00782302" w:rsidP="00BE1292">
      <w:pPr>
        <w:spacing w:line="276" w:lineRule="auto"/>
        <w:rPr>
          <w:rFonts w:ascii="Arial" w:eastAsiaTheme="minorEastAsia" w:hAnsi="Arial" w:cs="Arial"/>
          <w:lang w:eastAsia="zh-CN"/>
        </w:rPr>
      </w:pPr>
      <w:r w:rsidRPr="00703830">
        <w:rPr>
          <w:rFonts w:ascii="Arial" w:eastAsiaTheme="minorEastAsia" w:hAnsi="Arial" w:cs="Arial"/>
          <w:lang w:eastAsia="zh-CN"/>
        </w:rPr>
        <w:t>F</w:t>
      </w:r>
      <w:r w:rsidR="00243556" w:rsidRPr="00703830">
        <w:rPr>
          <w:rFonts w:ascii="Arial" w:hAnsi="Arial" w:cs="Arial"/>
        </w:rPr>
        <w:t xml:space="preserve">or uplink, it is beneficial to send an intermediate SN STATUS TRANSFER for avoiding redundant uplink transmissions over air interface. </w:t>
      </w:r>
      <w:r w:rsidRPr="00703830">
        <w:rPr>
          <w:rFonts w:ascii="Arial" w:hAnsi="Arial" w:cs="Arial"/>
        </w:rPr>
        <w:t>Otherwise UE will repeat to</w:t>
      </w:r>
      <w:r w:rsidRPr="00703830">
        <w:rPr>
          <w:rFonts w:ascii="Arial" w:eastAsiaTheme="minorEastAsia" w:hAnsi="Arial" w:cs="Arial"/>
          <w:lang w:eastAsia="zh-CN"/>
        </w:rPr>
        <w:t xml:space="preserve"> transmit </w:t>
      </w:r>
      <w:r w:rsidRPr="00703830">
        <w:rPr>
          <w:rFonts w:ascii="Arial" w:hAnsi="Arial" w:cs="Arial"/>
        </w:rPr>
        <w:t>the</w:t>
      </w:r>
      <w:r w:rsidRPr="00703830">
        <w:rPr>
          <w:rFonts w:ascii="Arial" w:eastAsiaTheme="minorEastAsia" w:hAnsi="Arial" w:cs="Arial"/>
          <w:lang w:eastAsia="zh-CN"/>
        </w:rPr>
        <w:t xml:space="preserve"> PDCP </w:t>
      </w:r>
      <w:r w:rsidRPr="00703830">
        <w:rPr>
          <w:rFonts w:ascii="Arial" w:hAnsi="Arial" w:cs="Arial"/>
        </w:rPr>
        <w:t>SDUs that have not received acknowledge from the source</w:t>
      </w:r>
      <w:r w:rsidRPr="00703830">
        <w:rPr>
          <w:rFonts w:ascii="Arial" w:eastAsiaTheme="minorEastAsia" w:hAnsi="Arial" w:cs="Arial"/>
          <w:lang w:eastAsia="zh-CN"/>
        </w:rPr>
        <w:t xml:space="preserve"> cell. </w:t>
      </w:r>
      <w:r w:rsidR="00E44AB2" w:rsidRPr="00703830">
        <w:rPr>
          <w:rFonts w:ascii="Arial" w:hAnsi="Arial" w:cs="Arial"/>
        </w:rPr>
        <w:t>Therefore</w:t>
      </w:r>
      <w:r w:rsidR="00243556" w:rsidRPr="00703830">
        <w:rPr>
          <w:rFonts w:ascii="Arial" w:hAnsi="Arial" w:cs="Arial"/>
        </w:rPr>
        <w:t xml:space="preserve">, </w:t>
      </w:r>
      <w:r w:rsidR="00E44AB2" w:rsidRPr="00703830">
        <w:rPr>
          <w:rFonts w:ascii="Arial" w:hAnsi="Arial" w:cs="Arial"/>
        </w:rPr>
        <w:t>the corresponding information should be captured into the specification.</w:t>
      </w:r>
      <w:r w:rsidR="00243556" w:rsidRPr="00703830">
        <w:rPr>
          <w:rFonts w:ascii="Arial" w:hAnsi="Arial" w:cs="Arial"/>
        </w:rPr>
        <w:t xml:space="preserve"> </w:t>
      </w:r>
    </w:p>
    <w:p w:rsidR="00007C9A" w:rsidRPr="00703830" w:rsidRDefault="00E44AB2" w:rsidP="00647BBA">
      <w:pPr>
        <w:rPr>
          <w:rFonts w:ascii="Arial" w:eastAsiaTheme="minorEastAsia" w:hAnsi="Arial" w:cs="Arial"/>
          <w:b/>
          <w:lang w:eastAsia="zh-CN"/>
        </w:rPr>
      </w:pPr>
      <w:r w:rsidRPr="00703830">
        <w:rPr>
          <w:rFonts w:ascii="Arial" w:hAnsi="Arial" w:cs="Arial"/>
          <w:b/>
        </w:rPr>
        <w:t xml:space="preserve">Proposal 3: </w:t>
      </w:r>
      <w:r w:rsidR="00AC570C" w:rsidRPr="00703830">
        <w:rPr>
          <w:rFonts w:ascii="Arial" w:hAnsi="Arial" w:cs="Arial"/>
          <w:b/>
        </w:rPr>
        <w:t>The new Early Forwarding Transfer procedure introduces uplink out-of-sequence receiving status.</w:t>
      </w:r>
    </w:p>
    <w:p w:rsidR="00326166" w:rsidRPr="00703830" w:rsidRDefault="004C4B74" w:rsidP="001A1F92">
      <w:pPr>
        <w:pStyle w:val="10"/>
        <w:rPr>
          <w:rFonts w:eastAsia="宋体" w:cs="Arial"/>
          <w:lang w:eastAsia="zh-CN"/>
        </w:rPr>
      </w:pPr>
      <w:bookmarkStart w:id="3" w:name="_Toc423019950"/>
      <w:bookmarkStart w:id="4" w:name="_Toc423020279"/>
      <w:bookmarkStart w:id="5" w:name="_Toc423020296"/>
      <w:bookmarkEnd w:id="1"/>
      <w:bookmarkEnd w:id="2"/>
      <w:bookmarkEnd w:id="3"/>
      <w:bookmarkEnd w:id="4"/>
      <w:bookmarkEnd w:id="5"/>
      <w:r w:rsidRPr="00703830">
        <w:rPr>
          <w:rFonts w:eastAsia="宋体" w:cs="Arial"/>
          <w:lang w:eastAsia="zh-CN"/>
        </w:rPr>
        <w:t>3</w:t>
      </w:r>
      <w:r w:rsidR="005456E5" w:rsidRPr="00703830">
        <w:rPr>
          <w:rFonts w:eastAsia="宋体" w:cs="Arial"/>
          <w:lang w:eastAsia="zh-CN"/>
        </w:rPr>
        <w:t xml:space="preserve">. </w:t>
      </w:r>
      <w:r w:rsidR="001A1F92" w:rsidRPr="00703830">
        <w:rPr>
          <w:rFonts w:eastAsia="宋体" w:cs="Arial"/>
          <w:lang w:eastAsia="zh-CN"/>
        </w:rPr>
        <w:t>Conclusion</w:t>
      </w:r>
    </w:p>
    <w:p w:rsidR="00850DCF" w:rsidRPr="00703830" w:rsidRDefault="003C69CF" w:rsidP="000A4C5A">
      <w:pPr>
        <w:rPr>
          <w:rFonts w:ascii="Arial" w:hAnsi="Arial" w:cs="Arial"/>
          <w:lang w:eastAsia="zh-CN"/>
        </w:rPr>
      </w:pPr>
      <w:r w:rsidRPr="00703830">
        <w:rPr>
          <w:rFonts w:ascii="Arial" w:hAnsi="Arial" w:cs="Arial"/>
          <w:lang w:eastAsia="zh-CN"/>
        </w:rPr>
        <w:t xml:space="preserve">This paper mainly discusses </w:t>
      </w:r>
      <w:r w:rsidR="00A350E1" w:rsidRPr="00703830">
        <w:rPr>
          <w:rFonts w:ascii="Arial" w:hAnsi="Arial" w:cs="Arial"/>
          <w:lang w:val="en-US"/>
        </w:rPr>
        <w:t xml:space="preserve">some </w:t>
      </w:r>
      <w:r w:rsidR="00A350E1" w:rsidRPr="00703830">
        <w:rPr>
          <w:rFonts w:ascii="Arial" w:eastAsia="宋体" w:hAnsi="Arial" w:cs="Arial"/>
          <w:lang w:val="en-US"/>
        </w:rPr>
        <w:t>remain</w:t>
      </w:r>
      <w:r w:rsidR="00A350E1" w:rsidRPr="00703830">
        <w:rPr>
          <w:rFonts w:ascii="Arial" w:hAnsi="Arial" w:cs="Arial"/>
          <w:lang w:val="en-US"/>
        </w:rPr>
        <w:t>ing</w:t>
      </w:r>
      <w:r w:rsidR="00A350E1" w:rsidRPr="00703830">
        <w:rPr>
          <w:rFonts w:ascii="Arial" w:eastAsia="宋体" w:hAnsi="Arial" w:cs="Arial"/>
          <w:lang w:val="en-US"/>
        </w:rPr>
        <w:t xml:space="preserve"> issues </w:t>
      </w:r>
      <w:r w:rsidR="00A350E1" w:rsidRPr="00703830">
        <w:rPr>
          <w:rFonts w:ascii="Arial" w:eastAsia="宋体" w:hAnsi="Arial" w:cs="Arial"/>
          <w:lang w:val="en-US" w:eastAsia="zh-CN"/>
        </w:rPr>
        <w:t xml:space="preserve">about </w:t>
      </w:r>
      <w:r w:rsidR="00A350E1" w:rsidRPr="00703830">
        <w:rPr>
          <w:rFonts w:ascii="Arial" w:hAnsi="Arial" w:cs="Arial"/>
          <w:szCs w:val="24"/>
          <w:lang w:val="x-none" w:eastAsia="zh-CN"/>
        </w:rPr>
        <w:t>the data forwarding for DAPS HO</w:t>
      </w:r>
      <w:r w:rsidR="00476CD8" w:rsidRPr="00703830">
        <w:rPr>
          <w:rFonts w:ascii="Arial" w:hAnsi="Arial" w:cs="Arial"/>
          <w:lang w:eastAsia="zh-CN"/>
        </w:rPr>
        <w:t>, and we have the following proposals</w:t>
      </w:r>
      <w:r w:rsidR="00185A40" w:rsidRPr="00703830">
        <w:rPr>
          <w:rFonts w:ascii="Arial" w:hAnsi="Arial" w:cs="Arial"/>
          <w:lang w:eastAsia="zh-CN"/>
        </w:rPr>
        <w:t>:</w:t>
      </w:r>
    </w:p>
    <w:p w:rsidR="00C77A9F" w:rsidRPr="00703830" w:rsidRDefault="004035B1" w:rsidP="00C77A9F">
      <w:pPr>
        <w:rPr>
          <w:rFonts w:ascii="Arial" w:eastAsiaTheme="minorEastAsia" w:hAnsi="Arial" w:cs="Arial"/>
          <w:b/>
          <w:lang w:eastAsia="zh-CN"/>
        </w:rPr>
      </w:pPr>
      <w:bookmarkStart w:id="6" w:name="_Toc423020280"/>
      <w:bookmarkEnd w:id="6"/>
      <w:r w:rsidRPr="00703830">
        <w:rPr>
          <w:rFonts w:ascii="Arial" w:hAnsi="Arial" w:cs="Arial"/>
          <w:b/>
        </w:rPr>
        <w:t>Observation 1</w:t>
      </w:r>
      <w:r w:rsidRPr="00703830">
        <w:rPr>
          <w:rFonts w:ascii="Arial" w:eastAsiaTheme="minorEastAsia" w:hAnsi="Arial" w:cs="Arial"/>
          <w:b/>
          <w:lang w:eastAsia="zh-CN"/>
        </w:rPr>
        <w:t xml:space="preserve">: </w:t>
      </w:r>
      <w:r w:rsidRPr="00703830">
        <w:rPr>
          <w:rFonts w:ascii="Arial" w:hAnsi="Arial" w:cs="Arial"/>
          <w:b/>
        </w:rPr>
        <w:t xml:space="preserve">For DAPS HO, the legacy SN status transfer procedure is only used as the last SN STATUS </w:t>
      </w:r>
      <w:r w:rsidR="00217B7A" w:rsidRPr="00703830">
        <w:rPr>
          <w:rFonts w:ascii="Arial" w:hAnsi="Arial" w:cs="Arial"/>
          <w:b/>
        </w:rPr>
        <w:t>TRANSFER, and</w:t>
      </w:r>
      <w:r w:rsidRPr="00703830">
        <w:rPr>
          <w:rFonts w:ascii="Arial" w:hAnsi="Arial" w:cs="Arial"/>
          <w:b/>
        </w:rPr>
        <w:t xml:space="preserve"> it is same as normal data forwarding mechanism.</w:t>
      </w:r>
    </w:p>
    <w:p w:rsidR="004035B1" w:rsidRPr="00703830" w:rsidRDefault="004035B1" w:rsidP="00C77A9F">
      <w:pPr>
        <w:rPr>
          <w:rFonts w:ascii="Arial" w:eastAsiaTheme="minorEastAsia" w:hAnsi="Arial" w:cs="Arial"/>
          <w:b/>
          <w:lang w:eastAsia="zh-CN"/>
        </w:rPr>
      </w:pPr>
      <w:r w:rsidRPr="00703830">
        <w:rPr>
          <w:rFonts w:ascii="Arial" w:hAnsi="Arial" w:cs="Arial"/>
          <w:b/>
        </w:rPr>
        <w:t>Prop</w:t>
      </w:r>
      <w:r w:rsidRPr="00703830">
        <w:rPr>
          <w:rFonts w:ascii="Arial" w:eastAsiaTheme="minorEastAsia" w:hAnsi="Arial" w:cs="Arial"/>
          <w:b/>
          <w:lang w:eastAsia="zh-CN"/>
        </w:rPr>
        <w:t>o</w:t>
      </w:r>
      <w:r w:rsidRPr="00703830">
        <w:rPr>
          <w:rFonts w:ascii="Arial" w:hAnsi="Arial" w:cs="Arial"/>
          <w:b/>
        </w:rPr>
        <w:t>sal 1</w:t>
      </w:r>
      <w:r w:rsidRPr="00703830">
        <w:rPr>
          <w:rFonts w:ascii="Arial" w:eastAsiaTheme="minorEastAsia" w:hAnsi="Arial" w:cs="Arial"/>
          <w:b/>
          <w:lang w:eastAsia="zh-CN"/>
        </w:rPr>
        <w:t>: To remove the above description for the SN status transfer procedure in case of DAPS HO in BLCR for TS38.423 and 36.423.</w:t>
      </w:r>
    </w:p>
    <w:p w:rsidR="00185A40" w:rsidRPr="00703830" w:rsidRDefault="004035B1" w:rsidP="00C77A9F">
      <w:pPr>
        <w:rPr>
          <w:rFonts w:ascii="Arial" w:eastAsiaTheme="minorEastAsia" w:hAnsi="Arial" w:cs="Arial"/>
          <w:b/>
          <w:lang w:eastAsia="zh-CN"/>
        </w:rPr>
      </w:pPr>
      <w:r w:rsidRPr="00703830">
        <w:rPr>
          <w:rFonts w:ascii="Arial" w:hAnsi="Arial" w:cs="Arial"/>
          <w:b/>
        </w:rPr>
        <w:t>Proposal 2</w:t>
      </w:r>
      <w:r w:rsidRPr="00703830">
        <w:rPr>
          <w:rFonts w:ascii="Arial" w:eastAsia="宋体" w:hAnsi="Arial" w:cs="Arial"/>
          <w:b/>
        </w:rPr>
        <w:t>：</w:t>
      </w:r>
      <w:r w:rsidRPr="00703830">
        <w:rPr>
          <w:rFonts w:ascii="Arial" w:eastAsiaTheme="minorEastAsia" w:hAnsi="Arial" w:cs="Arial"/>
          <w:b/>
          <w:lang w:eastAsia="zh-CN"/>
        </w:rPr>
        <w:t>H</w:t>
      </w:r>
      <w:r w:rsidRPr="00703830">
        <w:rPr>
          <w:rFonts w:ascii="Arial" w:hAnsi="Arial" w:cs="Arial"/>
          <w:b/>
        </w:rPr>
        <w:t>ow to discarding of already forwarded PDCP SDUs is up to the equipment implementation</w:t>
      </w:r>
      <w:r w:rsidRPr="00703830">
        <w:rPr>
          <w:rFonts w:ascii="Arial" w:eastAsiaTheme="minorEastAsia" w:hAnsi="Arial" w:cs="Arial"/>
          <w:b/>
          <w:lang w:eastAsia="zh-CN"/>
        </w:rPr>
        <w:t>.</w:t>
      </w:r>
    </w:p>
    <w:p w:rsidR="004035B1" w:rsidRPr="00703830" w:rsidRDefault="004035B1" w:rsidP="00C77A9F">
      <w:pPr>
        <w:rPr>
          <w:rFonts w:ascii="Arial" w:hAnsi="Arial" w:cs="Arial"/>
          <w:b/>
        </w:rPr>
      </w:pPr>
      <w:r w:rsidRPr="00703830">
        <w:rPr>
          <w:rFonts w:ascii="Arial" w:hAnsi="Arial" w:cs="Arial"/>
          <w:b/>
        </w:rPr>
        <w:t>Proposal 3: The new Early Forwarding Transfer procedure introduces uplink out-of-sequence receiving status.</w:t>
      </w:r>
    </w:p>
    <w:p w:rsidR="008F0EE6" w:rsidRPr="00703830" w:rsidRDefault="004035B1" w:rsidP="00C77A9F">
      <w:pPr>
        <w:rPr>
          <w:rFonts w:ascii="Arial" w:hAnsi="Arial" w:cs="Arial"/>
          <w:lang w:eastAsia="zh-CN"/>
        </w:rPr>
      </w:pPr>
      <w:r w:rsidRPr="00703830">
        <w:rPr>
          <w:rFonts w:ascii="Arial" w:hAnsi="Arial" w:cs="Arial"/>
          <w:lang w:eastAsia="zh-CN"/>
        </w:rPr>
        <w:t xml:space="preserve">The corresponding CRs to </w:t>
      </w:r>
      <w:r w:rsidRPr="00703830">
        <w:rPr>
          <w:rFonts w:ascii="Arial" w:eastAsiaTheme="minorEastAsia" w:hAnsi="Arial" w:cs="Arial"/>
          <w:lang w:eastAsia="zh-CN"/>
        </w:rPr>
        <w:t>TS 38.423</w:t>
      </w:r>
      <w:r w:rsidRPr="00703830">
        <w:rPr>
          <w:rFonts w:ascii="Arial" w:hAnsi="Arial" w:cs="Arial"/>
          <w:lang w:eastAsia="zh-CN"/>
        </w:rPr>
        <w:t xml:space="preserve"> and </w:t>
      </w:r>
      <w:r w:rsidRPr="00703830">
        <w:rPr>
          <w:rFonts w:ascii="Arial" w:eastAsiaTheme="minorEastAsia" w:hAnsi="Arial" w:cs="Arial"/>
          <w:lang w:eastAsia="zh-CN"/>
        </w:rPr>
        <w:t>TS 36.423</w:t>
      </w:r>
      <w:r w:rsidRPr="00703830">
        <w:rPr>
          <w:rFonts w:ascii="Arial" w:hAnsi="Arial" w:cs="Arial"/>
          <w:lang w:eastAsia="zh-CN"/>
        </w:rPr>
        <w:t xml:space="preserve"> are provided in [</w:t>
      </w:r>
      <w:r w:rsidRPr="00703830">
        <w:rPr>
          <w:rFonts w:ascii="Arial" w:eastAsiaTheme="minorEastAsia" w:hAnsi="Arial" w:cs="Arial"/>
          <w:lang w:eastAsia="zh-CN"/>
        </w:rPr>
        <w:t>2</w:t>
      </w:r>
      <w:r w:rsidRPr="00703830">
        <w:rPr>
          <w:rFonts w:ascii="Arial" w:hAnsi="Arial" w:cs="Arial"/>
          <w:lang w:eastAsia="zh-CN"/>
        </w:rPr>
        <w:t>] and [</w:t>
      </w:r>
      <w:r w:rsidRPr="00703830">
        <w:rPr>
          <w:rFonts w:ascii="Arial" w:eastAsiaTheme="minorEastAsia" w:hAnsi="Arial" w:cs="Arial"/>
          <w:lang w:eastAsia="zh-CN"/>
        </w:rPr>
        <w:t>3</w:t>
      </w:r>
      <w:r w:rsidRPr="00703830">
        <w:rPr>
          <w:rFonts w:ascii="Arial" w:hAnsi="Arial" w:cs="Arial"/>
          <w:lang w:eastAsia="zh-CN"/>
        </w:rPr>
        <w:t>].</w:t>
      </w:r>
    </w:p>
    <w:p w:rsidR="0001565F" w:rsidRPr="00703830" w:rsidRDefault="003921DB" w:rsidP="0013204A">
      <w:pPr>
        <w:pStyle w:val="10"/>
        <w:rPr>
          <w:rFonts w:cs="Arial"/>
        </w:rPr>
      </w:pPr>
      <w:r w:rsidRPr="00703830">
        <w:rPr>
          <w:rFonts w:cs="Arial"/>
        </w:rPr>
        <w:lastRenderedPageBreak/>
        <w:t>4</w:t>
      </w:r>
      <w:r w:rsidR="005456E5" w:rsidRPr="00703830">
        <w:rPr>
          <w:rFonts w:cs="Arial"/>
        </w:rPr>
        <w:t xml:space="preserve">. </w:t>
      </w:r>
      <w:r w:rsidR="0001565F" w:rsidRPr="00703830">
        <w:rPr>
          <w:rFonts w:cs="Arial"/>
        </w:rPr>
        <w:t>Reference</w:t>
      </w:r>
    </w:p>
    <w:bookmarkEnd w:id="0"/>
    <w:p w:rsidR="000A4C5A" w:rsidRPr="00703830" w:rsidRDefault="0048142E" w:rsidP="00D80659">
      <w:pPr>
        <w:overflowPunct w:val="0"/>
        <w:autoSpaceDE w:val="0"/>
        <w:autoSpaceDN w:val="0"/>
        <w:adjustRightInd w:val="0"/>
        <w:textAlignment w:val="baseline"/>
        <w:rPr>
          <w:rFonts w:ascii="Arial" w:eastAsia="宋体" w:hAnsi="Arial" w:cs="Arial"/>
          <w:lang w:val="en-US" w:eastAsia="zh-CN"/>
        </w:rPr>
      </w:pPr>
      <w:r w:rsidRPr="00703830">
        <w:rPr>
          <w:rFonts w:ascii="Arial" w:hAnsi="Arial" w:cs="Arial"/>
          <w:lang w:eastAsia="zh-CN"/>
        </w:rPr>
        <w:t xml:space="preserve">[1] </w:t>
      </w:r>
      <w:r w:rsidRPr="00703830">
        <w:rPr>
          <w:rFonts w:ascii="Arial" w:eastAsia="宋体" w:hAnsi="Arial" w:cs="Arial"/>
          <w:lang w:val="de-DE"/>
        </w:rPr>
        <w:t xml:space="preserve">Chairman notes, </w:t>
      </w:r>
      <w:r w:rsidR="00FD4217" w:rsidRPr="00703830">
        <w:rPr>
          <w:rFonts w:ascii="Arial" w:eastAsia="宋体" w:hAnsi="Arial" w:cs="Arial"/>
          <w:lang w:val="de-DE" w:eastAsia="zh-CN"/>
        </w:rPr>
        <w:t xml:space="preserve"> </w:t>
      </w:r>
      <w:r w:rsidRPr="00703830">
        <w:rPr>
          <w:rFonts w:ascii="Arial" w:eastAsia="宋体" w:hAnsi="Arial" w:cs="Arial"/>
          <w:lang w:val="de-DE"/>
        </w:rPr>
        <w:t>“</w:t>
      </w:r>
      <w:r w:rsidR="00400577" w:rsidRPr="00703830">
        <w:rPr>
          <w:rFonts w:ascii="Arial" w:hAnsi="Arial" w:cs="Arial"/>
        </w:rPr>
        <w:t xml:space="preserve"> </w:t>
      </w:r>
      <w:r w:rsidR="00400577" w:rsidRPr="00703830">
        <w:rPr>
          <w:rFonts w:ascii="Arial" w:eastAsia="宋体" w:hAnsi="Arial" w:cs="Arial"/>
          <w:lang w:val="de-DE"/>
        </w:rPr>
        <w:t>RAN3_106_agenda_with_Tdocs20191122_EOM</w:t>
      </w:r>
      <w:r w:rsidR="00400577" w:rsidRPr="00703830">
        <w:rPr>
          <w:rFonts w:ascii="Arial" w:eastAsia="宋体" w:hAnsi="Arial" w:cs="Arial"/>
          <w:lang w:val="de-DE" w:eastAsia="zh-CN"/>
        </w:rPr>
        <w:t xml:space="preserve"> </w:t>
      </w:r>
      <w:r w:rsidR="00400577" w:rsidRPr="00703830">
        <w:rPr>
          <w:rFonts w:ascii="Arial" w:eastAsia="宋体" w:hAnsi="Arial" w:cs="Arial"/>
          <w:lang w:val="en-US" w:eastAsia="zh-CN"/>
        </w:rPr>
        <w:t>”</w:t>
      </w:r>
    </w:p>
    <w:p w:rsidR="00BE1292" w:rsidRPr="00BE1292" w:rsidRDefault="008F0EE6" w:rsidP="00BE1292">
      <w:pPr>
        <w:overflowPunct w:val="0"/>
        <w:autoSpaceDE w:val="0"/>
        <w:autoSpaceDN w:val="0"/>
        <w:adjustRightInd w:val="0"/>
        <w:textAlignment w:val="baseline"/>
        <w:rPr>
          <w:rFonts w:ascii="Arial" w:eastAsia="宋体" w:hAnsi="Arial" w:cs="Arial"/>
          <w:lang w:val="de-DE" w:eastAsia="zh-CN"/>
        </w:rPr>
      </w:pPr>
      <w:r w:rsidRPr="00703830">
        <w:rPr>
          <w:rFonts w:ascii="Arial" w:eastAsia="宋体" w:hAnsi="Arial" w:cs="Arial"/>
          <w:lang w:val="de-DE" w:eastAsia="zh-CN"/>
        </w:rPr>
        <w:t>[2]</w:t>
      </w:r>
      <w:r w:rsidR="007E6023" w:rsidRPr="00703830">
        <w:rPr>
          <w:rFonts w:ascii="Arial" w:eastAsia="宋体" w:hAnsi="Arial" w:cs="Arial"/>
          <w:lang w:val="de-DE" w:eastAsia="zh-CN"/>
        </w:rPr>
        <w:t xml:space="preserve"> </w:t>
      </w:r>
      <w:r w:rsidR="007E6023" w:rsidRPr="00BE1292">
        <w:rPr>
          <w:rFonts w:ascii="Arial" w:eastAsia="宋体" w:hAnsi="Arial" w:cs="Arial"/>
          <w:lang w:val="de-DE" w:eastAsia="zh-CN"/>
        </w:rPr>
        <w:t>R3-200535</w:t>
      </w:r>
      <w:r w:rsidR="007E6023" w:rsidRPr="00BE1292">
        <w:rPr>
          <w:rFonts w:ascii="Arial" w:eastAsia="宋体" w:hAnsi="Arial" w:cs="Arial"/>
          <w:lang w:val="de-DE" w:eastAsia="zh-CN"/>
        </w:rPr>
        <w:tab/>
        <w:t>(TP for [NR_Mob_enh] BL CR for TS 38423)SN Status Transfer Procedure for DAPS</w:t>
      </w:r>
    </w:p>
    <w:p w:rsidR="00BE1292" w:rsidRPr="00703830" w:rsidRDefault="00A11E8D" w:rsidP="00BE1292">
      <w:pPr>
        <w:overflowPunct w:val="0"/>
        <w:autoSpaceDE w:val="0"/>
        <w:autoSpaceDN w:val="0"/>
        <w:adjustRightInd w:val="0"/>
        <w:textAlignment w:val="baseline"/>
        <w:rPr>
          <w:rFonts w:ascii="Arial" w:eastAsia="宋体" w:hAnsi="Arial" w:cs="Arial"/>
          <w:lang w:val="de-DE" w:eastAsia="zh-CN"/>
        </w:rPr>
      </w:pPr>
      <w:r w:rsidRPr="00703830">
        <w:rPr>
          <w:rFonts w:ascii="Arial" w:eastAsia="宋体" w:hAnsi="Arial" w:cs="Arial"/>
          <w:lang w:val="de-DE" w:eastAsia="zh-CN"/>
        </w:rPr>
        <w:t>[3]</w:t>
      </w:r>
      <w:r w:rsidR="007E6023" w:rsidRPr="007E6023">
        <w:rPr>
          <w:rFonts w:ascii="Arial" w:eastAsia="宋体" w:hAnsi="Arial" w:cs="Arial"/>
          <w:lang w:val="de-DE" w:eastAsia="zh-CN"/>
        </w:rPr>
        <w:t xml:space="preserve"> </w:t>
      </w:r>
      <w:r w:rsidR="007E6023" w:rsidRPr="00703830">
        <w:rPr>
          <w:rFonts w:ascii="Arial" w:eastAsia="宋体" w:hAnsi="Arial" w:cs="Arial"/>
          <w:lang w:val="de-DE" w:eastAsia="zh-CN"/>
        </w:rPr>
        <w:tab/>
      </w:r>
      <w:bookmarkStart w:id="7" w:name="_GoBack"/>
      <w:bookmarkEnd w:id="7"/>
      <w:r w:rsidR="007E6023" w:rsidRPr="00BE1292">
        <w:rPr>
          <w:rFonts w:ascii="Arial" w:eastAsia="宋体" w:hAnsi="Arial" w:cs="Arial"/>
          <w:lang w:val="de-DE" w:eastAsia="zh-CN"/>
        </w:rPr>
        <w:t>R3-200534</w:t>
      </w:r>
      <w:r w:rsidR="007E6023" w:rsidRPr="00BE1292">
        <w:rPr>
          <w:rFonts w:ascii="Arial" w:eastAsia="宋体" w:hAnsi="Arial" w:cs="Arial"/>
          <w:lang w:val="de-DE" w:eastAsia="zh-CN"/>
        </w:rPr>
        <w:tab/>
        <w:t>(TP for [LTE_feMob] BL CR for TS 36423)SN Status Transfer Procedure for DAPS</w:t>
      </w:r>
    </w:p>
    <w:p w:rsidR="00BE1292" w:rsidRPr="00703830" w:rsidRDefault="00BE1292">
      <w:pPr>
        <w:overflowPunct w:val="0"/>
        <w:autoSpaceDE w:val="0"/>
        <w:autoSpaceDN w:val="0"/>
        <w:adjustRightInd w:val="0"/>
        <w:textAlignment w:val="baseline"/>
        <w:rPr>
          <w:rFonts w:ascii="Arial" w:eastAsia="宋体" w:hAnsi="Arial" w:cs="Arial"/>
          <w:lang w:val="de-DE" w:eastAsia="zh-CN"/>
        </w:rPr>
      </w:pPr>
    </w:p>
    <w:sectPr w:rsidR="00BE1292" w:rsidRPr="00703830" w:rsidSect="00167A45">
      <w:footerReference w:type="default" r:id="rId9"/>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1C37" w:rsidRDefault="00C91C37">
      <w:r>
        <w:separator/>
      </w:r>
    </w:p>
  </w:endnote>
  <w:endnote w:type="continuationSeparator" w:id="0">
    <w:p w:rsidR="00C91C37" w:rsidRDefault="00C91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71CD" w:rsidRDefault="000D71CD">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1C37" w:rsidRDefault="00C91C37">
      <w:r>
        <w:separator/>
      </w:r>
    </w:p>
  </w:footnote>
  <w:footnote w:type="continuationSeparator" w:id="0">
    <w:p w:rsidR="00C91C37" w:rsidRDefault="00C91C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21AC4762"/>
    <w:lvl w:ilvl="0">
      <w:start w:val="1"/>
      <w:numFmt w:val="decimal"/>
      <w:lvlText w:val="%1."/>
      <w:lvlJc w:val="left"/>
      <w:pPr>
        <w:tabs>
          <w:tab w:val="num" w:pos="643"/>
        </w:tabs>
        <w:ind w:left="643" w:hanging="360"/>
      </w:pPr>
    </w:lvl>
  </w:abstractNum>
  <w:abstractNum w:abstractNumId="1">
    <w:nsid w:val="FFFFFF88"/>
    <w:multiLevelType w:val="singleLevel"/>
    <w:tmpl w:val="9C341F88"/>
    <w:lvl w:ilvl="0">
      <w:start w:val="1"/>
      <w:numFmt w:val="decimal"/>
      <w:lvlText w:val="%1."/>
      <w:lvlJc w:val="left"/>
      <w:pPr>
        <w:tabs>
          <w:tab w:val="num" w:pos="360"/>
        </w:tabs>
        <w:ind w:left="360" w:hanging="360"/>
      </w:pPr>
    </w:lvl>
  </w:abstractNum>
  <w:abstractNum w:abstractNumId="2">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4">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0FD51494"/>
    <w:multiLevelType w:val="hybridMultilevel"/>
    <w:tmpl w:val="062282B0"/>
    <w:lvl w:ilvl="0" w:tplc="27CAB5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7">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10">
    <w:nsid w:val="1E764FDD"/>
    <w:multiLevelType w:val="hybridMultilevel"/>
    <w:tmpl w:val="2756634C"/>
    <w:lvl w:ilvl="0" w:tplc="F4C6F604">
      <w:start w:val="9"/>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141792C"/>
    <w:multiLevelType w:val="hybridMultilevel"/>
    <w:tmpl w:val="E3083708"/>
    <w:lvl w:ilvl="0" w:tplc="F4C6F604">
      <w:start w:val="9"/>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43CC1AF9"/>
    <w:multiLevelType w:val="hybridMultilevel"/>
    <w:tmpl w:val="EE6096B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2">
    <w:nsid w:val="59421101"/>
    <w:multiLevelType w:val="hybridMultilevel"/>
    <w:tmpl w:val="EAE849CE"/>
    <w:lvl w:ilvl="0" w:tplc="F4C6F604">
      <w:start w:val="9"/>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4">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5">
    <w:nsid w:val="689C785D"/>
    <w:multiLevelType w:val="hybridMultilevel"/>
    <w:tmpl w:val="B0DC6FA0"/>
    <w:lvl w:ilvl="0" w:tplc="6F14DBE6">
      <w:start w:val="1"/>
      <w:numFmt w:val="bullet"/>
      <w:lvlText w:val=""/>
      <w:lvlJc w:val="left"/>
      <w:pPr>
        <w:tabs>
          <w:tab w:val="num" w:pos="420"/>
        </w:tabs>
        <w:ind w:left="420" w:hanging="420"/>
      </w:pPr>
      <w:rPr>
        <w:rFonts w:ascii="Wingdings" w:hAnsi="Wingdings" w:hint="default"/>
        <w:color w:val="auto"/>
      </w:rPr>
    </w:lvl>
    <w:lvl w:ilvl="1" w:tplc="89E49B90">
      <w:numFmt w:val="bullet"/>
      <w:lvlText w:val=""/>
      <w:lvlJc w:val="left"/>
      <w:pPr>
        <w:tabs>
          <w:tab w:val="num" w:pos="840"/>
        </w:tabs>
        <w:ind w:left="840" w:hanging="420"/>
      </w:pPr>
      <w:rPr>
        <w:rFonts w:ascii="Symbol" w:eastAsia="宋体" w:hAnsi="Symbol" w:hint="default"/>
        <w:color w:val="auto"/>
      </w:rPr>
    </w:lvl>
    <w:lvl w:ilvl="2" w:tplc="8500F10C">
      <w:start w:val="1"/>
      <w:numFmt w:val="bullet"/>
      <w:lvlText w:val=""/>
      <w:lvlJc w:val="left"/>
      <w:pPr>
        <w:tabs>
          <w:tab w:val="num" w:pos="1260"/>
        </w:tabs>
        <w:ind w:left="1260" w:hanging="420"/>
      </w:pPr>
      <w:rPr>
        <w:rFonts w:ascii="Wingdings" w:hAnsi="Wingdings" w:hint="default"/>
        <w:color w:val="auto"/>
      </w:rPr>
    </w:lvl>
    <w:lvl w:ilvl="3" w:tplc="0FCEC1B6" w:tentative="1">
      <w:start w:val="1"/>
      <w:numFmt w:val="bullet"/>
      <w:lvlText w:val=""/>
      <w:lvlJc w:val="left"/>
      <w:pPr>
        <w:tabs>
          <w:tab w:val="num" w:pos="1680"/>
        </w:tabs>
        <w:ind w:left="1680" w:hanging="420"/>
      </w:pPr>
      <w:rPr>
        <w:rFonts w:ascii="Wingdings" w:hAnsi="Wingdings" w:hint="default"/>
      </w:rPr>
    </w:lvl>
    <w:lvl w:ilvl="4" w:tplc="0F241F6C" w:tentative="1">
      <w:start w:val="1"/>
      <w:numFmt w:val="bullet"/>
      <w:lvlText w:val=""/>
      <w:lvlJc w:val="left"/>
      <w:pPr>
        <w:tabs>
          <w:tab w:val="num" w:pos="2100"/>
        </w:tabs>
        <w:ind w:left="2100" w:hanging="420"/>
      </w:pPr>
      <w:rPr>
        <w:rFonts w:ascii="Wingdings" w:hAnsi="Wingdings" w:hint="default"/>
      </w:rPr>
    </w:lvl>
    <w:lvl w:ilvl="5" w:tplc="DC3EB378" w:tentative="1">
      <w:start w:val="1"/>
      <w:numFmt w:val="bullet"/>
      <w:lvlText w:val=""/>
      <w:lvlJc w:val="left"/>
      <w:pPr>
        <w:tabs>
          <w:tab w:val="num" w:pos="2520"/>
        </w:tabs>
        <w:ind w:left="2520" w:hanging="420"/>
      </w:pPr>
      <w:rPr>
        <w:rFonts w:ascii="Wingdings" w:hAnsi="Wingdings" w:hint="default"/>
      </w:rPr>
    </w:lvl>
    <w:lvl w:ilvl="6" w:tplc="7C4C06E6" w:tentative="1">
      <w:start w:val="1"/>
      <w:numFmt w:val="bullet"/>
      <w:lvlText w:val=""/>
      <w:lvlJc w:val="left"/>
      <w:pPr>
        <w:tabs>
          <w:tab w:val="num" w:pos="2940"/>
        </w:tabs>
        <w:ind w:left="2940" w:hanging="420"/>
      </w:pPr>
      <w:rPr>
        <w:rFonts w:ascii="Wingdings" w:hAnsi="Wingdings" w:hint="default"/>
      </w:rPr>
    </w:lvl>
    <w:lvl w:ilvl="7" w:tplc="F980347C" w:tentative="1">
      <w:start w:val="1"/>
      <w:numFmt w:val="bullet"/>
      <w:lvlText w:val=""/>
      <w:lvlJc w:val="left"/>
      <w:pPr>
        <w:tabs>
          <w:tab w:val="num" w:pos="3360"/>
        </w:tabs>
        <w:ind w:left="3360" w:hanging="420"/>
      </w:pPr>
      <w:rPr>
        <w:rFonts w:ascii="Wingdings" w:hAnsi="Wingdings" w:hint="default"/>
      </w:rPr>
    </w:lvl>
    <w:lvl w:ilvl="8" w:tplc="FD1A8950" w:tentative="1">
      <w:start w:val="1"/>
      <w:numFmt w:val="bullet"/>
      <w:lvlText w:val=""/>
      <w:lvlJc w:val="left"/>
      <w:pPr>
        <w:tabs>
          <w:tab w:val="num" w:pos="3780"/>
        </w:tabs>
        <w:ind w:left="3780" w:hanging="420"/>
      </w:pPr>
      <w:rPr>
        <w:rFonts w:ascii="Wingdings" w:hAnsi="Wingdings" w:hint="default"/>
      </w:rPr>
    </w:lvl>
  </w:abstractNum>
  <w:abstractNum w:abstractNumId="26">
    <w:nsid w:val="729A4149"/>
    <w:multiLevelType w:val="hybridMultilevel"/>
    <w:tmpl w:val="C4044F58"/>
    <w:lvl w:ilvl="0" w:tplc="F4C6F604">
      <w:start w:val="9"/>
      <w:numFmt w:val="bullet"/>
      <w:lvlText w:val="-"/>
      <w:lvlJc w:val="left"/>
      <w:pPr>
        <w:ind w:left="1020" w:hanging="420"/>
      </w:pPr>
      <w:rPr>
        <w:rFonts w:ascii="Times New Roman" w:eastAsia="MS Mincho"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27"/>
  </w:num>
  <w:num w:numId="4">
    <w:abstractNumId w:val="28"/>
  </w:num>
  <w:num w:numId="5">
    <w:abstractNumId w:val="23"/>
  </w:num>
  <w:num w:numId="6">
    <w:abstractNumId w:val="2"/>
  </w:num>
  <w:num w:numId="7">
    <w:abstractNumId w:val="8"/>
  </w:num>
  <w:num w:numId="8">
    <w:abstractNumId w:val="18"/>
  </w:num>
  <w:num w:numId="9">
    <w:abstractNumId w:val="20"/>
  </w:num>
  <w:num w:numId="10">
    <w:abstractNumId w:val="19"/>
  </w:num>
  <w:num w:numId="11">
    <w:abstractNumId w:val="15"/>
  </w:num>
  <w:num w:numId="12">
    <w:abstractNumId w:val="25"/>
  </w:num>
  <w:num w:numId="13">
    <w:abstractNumId w:val="9"/>
  </w:num>
  <w:num w:numId="14">
    <w:abstractNumId w:val="21"/>
  </w:num>
  <w:num w:numId="15">
    <w:abstractNumId w:val="24"/>
  </w:num>
  <w:num w:numId="16">
    <w:abstractNumId w:val="12"/>
  </w:num>
  <w:num w:numId="17">
    <w:abstractNumId w:val="6"/>
  </w:num>
  <w:num w:numId="18">
    <w:abstractNumId w:val="1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7"/>
  </w:num>
  <w:num w:numId="30">
    <w:abstractNumId w:val="3"/>
  </w:num>
  <w:num w:numId="31">
    <w:abstractNumId w:val="3"/>
  </w:num>
  <w:num w:numId="32">
    <w:abstractNumId w:val="14"/>
  </w:num>
  <w:num w:numId="33">
    <w:abstractNumId w:val="14"/>
  </w:num>
  <w:num w:numId="34">
    <w:abstractNumId w:val="14"/>
  </w:num>
  <w:num w:numId="35">
    <w:abstractNumId w:val="16"/>
  </w:num>
  <w:num w:numId="36">
    <w:abstractNumId w:val="5"/>
  </w:num>
  <w:num w:numId="37">
    <w:abstractNumId w:val="1"/>
  </w:num>
  <w:num w:numId="38">
    <w:abstractNumId w:val="0"/>
  </w:num>
  <w:num w:numId="39">
    <w:abstractNumId w:val="17"/>
  </w:num>
  <w:num w:numId="40">
    <w:abstractNumId w:val="26"/>
  </w:num>
  <w:num w:numId="41">
    <w:abstractNumId w:val="11"/>
  </w:num>
  <w:num w:numId="42">
    <w:abstractNumId w:val="22"/>
  </w:num>
  <w:num w:numId="43">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37"/>
    <w:rsid w:val="00000823"/>
    <w:rsid w:val="00001940"/>
    <w:rsid w:val="0000272B"/>
    <w:rsid w:val="00002862"/>
    <w:rsid w:val="00002C5F"/>
    <w:rsid w:val="00003904"/>
    <w:rsid w:val="00003DF6"/>
    <w:rsid w:val="00003FCF"/>
    <w:rsid w:val="00004168"/>
    <w:rsid w:val="000044DA"/>
    <w:rsid w:val="00004C10"/>
    <w:rsid w:val="0000613E"/>
    <w:rsid w:val="0000678E"/>
    <w:rsid w:val="000068C4"/>
    <w:rsid w:val="00006AA0"/>
    <w:rsid w:val="00007C9A"/>
    <w:rsid w:val="000110B0"/>
    <w:rsid w:val="000110CA"/>
    <w:rsid w:val="000118F6"/>
    <w:rsid w:val="00011A69"/>
    <w:rsid w:val="00013CB8"/>
    <w:rsid w:val="00015330"/>
    <w:rsid w:val="0001565F"/>
    <w:rsid w:val="00016168"/>
    <w:rsid w:val="0001701A"/>
    <w:rsid w:val="00017BA1"/>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1D5C"/>
    <w:rsid w:val="000421C4"/>
    <w:rsid w:val="00043BC5"/>
    <w:rsid w:val="000442D9"/>
    <w:rsid w:val="00044562"/>
    <w:rsid w:val="000460B7"/>
    <w:rsid w:val="000468A5"/>
    <w:rsid w:val="000474AD"/>
    <w:rsid w:val="00047A86"/>
    <w:rsid w:val="00047D2B"/>
    <w:rsid w:val="000502EF"/>
    <w:rsid w:val="0005055D"/>
    <w:rsid w:val="00052018"/>
    <w:rsid w:val="000520DD"/>
    <w:rsid w:val="00053342"/>
    <w:rsid w:val="0005476A"/>
    <w:rsid w:val="00054CEB"/>
    <w:rsid w:val="00054D07"/>
    <w:rsid w:val="000567A9"/>
    <w:rsid w:val="00057F83"/>
    <w:rsid w:val="0006130A"/>
    <w:rsid w:val="00061B84"/>
    <w:rsid w:val="000622D3"/>
    <w:rsid w:val="0006273B"/>
    <w:rsid w:val="00062A3B"/>
    <w:rsid w:val="00064173"/>
    <w:rsid w:val="000655EF"/>
    <w:rsid w:val="00070B44"/>
    <w:rsid w:val="00070CDD"/>
    <w:rsid w:val="00072EDF"/>
    <w:rsid w:val="000737BB"/>
    <w:rsid w:val="00073C97"/>
    <w:rsid w:val="00075247"/>
    <w:rsid w:val="00076E9F"/>
    <w:rsid w:val="00081C37"/>
    <w:rsid w:val="00083024"/>
    <w:rsid w:val="000832CF"/>
    <w:rsid w:val="00083842"/>
    <w:rsid w:val="000843D9"/>
    <w:rsid w:val="00084F0C"/>
    <w:rsid w:val="00084F5E"/>
    <w:rsid w:val="0008511C"/>
    <w:rsid w:val="00085DF3"/>
    <w:rsid w:val="00086B96"/>
    <w:rsid w:val="00091874"/>
    <w:rsid w:val="000918C5"/>
    <w:rsid w:val="00092A23"/>
    <w:rsid w:val="00093E22"/>
    <w:rsid w:val="00094829"/>
    <w:rsid w:val="0009762D"/>
    <w:rsid w:val="00097964"/>
    <w:rsid w:val="00097992"/>
    <w:rsid w:val="00097FD1"/>
    <w:rsid w:val="000A10EB"/>
    <w:rsid w:val="000A2D64"/>
    <w:rsid w:val="000A3769"/>
    <w:rsid w:val="000A394F"/>
    <w:rsid w:val="000A3CD7"/>
    <w:rsid w:val="000A41C1"/>
    <w:rsid w:val="000A4C5A"/>
    <w:rsid w:val="000A689E"/>
    <w:rsid w:val="000A6CBD"/>
    <w:rsid w:val="000B13E4"/>
    <w:rsid w:val="000B21F4"/>
    <w:rsid w:val="000B48A6"/>
    <w:rsid w:val="000B4B4A"/>
    <w:rsid w:val="000B5662"/>
    <w:rsid w:val="000B5774"/>
    <w:rsid w:val="000B5F7E"/>
    <w:rsid w:val="000B78CC"/>
    <w:rsid w:val="000C00E1"/>
    <w:rsid w:val="000C42DD"/>
    <w:rsid w:val="000C4B15"/>
    <w:rsid w:val="000C4E93"/>
    <w:rsid w:val="000C6036"/>
    <w:rsid w:val="000C6CBB"/>
    <w:rsid w:val="000C6D76"/>
    <w:rsid w:val="000C6E31"/>
    <w:rsid w:val="000C7168"/>
    <w:rsid w:val="000D0344"/>
    <w:rsid w:val="000D3B23"/>
    <w:rsid w:val="000D468C"/>
    <w:rsid w:val="000D5058"/>
    <w:rsid w:val="000D5900"/>
    <w:rsid w:val="000D5B71"/>
    <w:rsid w:val="000D5EC9"/>
    <w:rsid w:val="000D71CD"/>
    <w:rsid w:val="000E02F8"/>
    <w:rsid w:val="000E07B0"/>
    <w:rsid w:val="000E13C9"/>
    <w:rsid w:val="000E301C"/>
    <w:rsid w:val="000E3370"/>
    <w:rsid w:val="000E33C3"/>
    <w:rsid w:val="000E3DA3"/>
    <w:rsid w:val="000E4329"/>
    <w:rsid w:val="000E4EBD"/>
    <w:rsid w:val="000E558F"/>
    <w:rsid w:val="000E7C44"/>
    <w:rsid w:val="000E7C81"/>
    <w:rsid w:val="000F025B"/>
    <w:rsid w:val="000F1FC4"/>
    <w:rsid w:val="000F446E"/>
    <w:rsid w:val="000F4DE0"/>
    <w:rsid w:val="000F5047"/>
    <w:rsid w:val="000F6965"/>
    <w:rsid w:val="000F6E6D"/>
    <w:rsid w:val="000F7A9D"/>
    <w:rsid w:val="000F7B91"/>
    <w:rsid w:val="00100151"/>
    <w:rsid w:val="00100609"/>
    <w:rsid w:val="00100BFE"/>
    <w:rsid w:val="00101C00"/>
    <w:rsid w:val="00101C0B"/>
    <w:rsid w:val="00101F8D"/>
    <w:rsid w:val="001024B9"/>
    <w:rsid w:val="001037EA"/>
    <w:rsid w:val="001053B5"/>
    <w:rsid w:val="0010634F"/>
    <w:rsid w:val="00107636"/>
    <w:rsid w:val="00107EFF"/>
    <w:rsid w:val="00107FF6"/>
    <w:rsid w:val="00110973"/>
    <w:rsid w:val="00110CE9"/>
    <w:rsid w:val="001119E6"/>
    <w:rsid w:val="00112C1D"/>
    <w:rsid w:val="001133CF"/>
    <w:rsid w:val="00113571"/>
    <w:rsid w:val="0011442D"/>
    <w:rsid w:val="00114EB0"/>
    <w:rsid w:val="00117B42"/>
    <w:rsid w:val="00117E84"/>
    <w:rsid w:val="00121CA2"/>
    <w:rsid w:val="0012227B"/>
    <w:rsid w:val="001227E7"/>
    <w:rsid w:val="00122F6F"/>
    <w:rsid w:val="00125A22"/>
    <w:rsid w:val="00125AAA"/>
    <w:rsid w:val="00126539"/>
    <w:rsid w:val="00126BF7"/>
    <w:rsid w:val="0013091C"/>
    <w:rsid w:val="00130C8A"/>
    <w:rsid w:val="001312D1"/>
    <w:rsid w:val="0013156C"/>
    <w:rsid w:val="00131814"/>
    <w:rsid w:val="00131EA5"/>
    <w:rsid w:val="0013204A"/>
    <w:rsid w:val="00132625"/>
    <w:rsid w:val="001352F0"/>
    <w:rsid w:val="00135365"/>
    <w:rsid w:val="00135B09"/>
    <w:rsid w:val="001362C9"/>
    <w:rsid w:val="00140232"/>
    <w:rsid w:val="0014087A"/>
    <w:rsid w:val="00141333"/>
    <w:rsid w:val="001415A8"/>
    <w:rsid w:val="00141DD6"/>
    <w:rsid w:val="00142800"/>
    <w:rsid w:val="00144AA6"/>
    <w:rsid w:val="0014638D"/>
    <w:rsid w:val="0015093A"/>
    <w:rsid w:val="00150FD5"/>
    <w:rsid w:val="00152608"/>
    <w:rsid w:val="001551A2"/>
    <w:rsid w:val="0015526C"/>
    <w:rsid w:val="00157372"/>
    <w:rsid w:val="0016006A"/>
    <w:rsid w:val="0016044E"/>
    <w:rsid w:val="00160729"/>
    <w:rsid w:val="00160DF5"/>
    <w:rsid w:val="001636D5"/>
    <w:rsid w:val="00163EEC"/>
    <w:rsid w:val="00165014"/>
    <w:rsid w:val="00165934"/>
    <w:rsid w:val="00166DF9"/>
    <w:rsid w:val="001679FD"/>
    <w:rsid w:val="00167A45"/>
    <w:rsid w:val="0017100B"/>
    <w:rsid w:val="00171F68"/>
    <w:rsid w:val="001767C1"/>
    <w:rsid w:val="00177369"/>
    <w:rsid w:val="001775C4"/>
    <w:rsid w:val="001778DC"/>
    <w:rsid w:val="00177ED9"/>
    <w:rsid w:val="0018017B"/>
    <w:rsid w:val="00181069"/>
    <w:rsid w:val="001811AC"/>
    <w:rsid w:val="00184EF7"/>
    <w:rsid w:val="00185A40"/>
    <w:rsid w:val="001860A0"/>
    <w:rsid w:val="0019227A"/>
    <w:rsid w:val="00195650"/>
    <w:rsid w:val="00196BCE"/>
    <w:rsid w:val="001977C8"/>
    <w:rsid w:val="00197C2A"/>
    <w:rsid w:val="00197C7B"/>
    <w:rsid w:val="001A1B88"/>
    <w:rsid w:val="001A1F92"/>
    <w:rsid w:val="001A2382"/>
    <w:rsid w:val="001A2BC0"/>
    <w:rsid w:val="001A34F0"/>
    <w:rsid w:val="001A38C1"/>
    <w:rsid w:val="001A68F4"/>
    <w:rsid w:val="001A6CB0"/>
    <w:rsid w:val="001B1D9D"/>
    <w:rsid w:val="001B1FB4"/>
    <w:rsid w:val="001B2271"/>
    <w:rsid w:val="001B2C0C"/>
    <w:rsid w:val="001B2FCB"/>
    <w:rsid w:val="001B3D7B"/>
    <w:rsid w:val="001B415E"/>
    <w:rsid w:val="001B511A"/>
    <w:rsid w:val="001B57B0"/>
    <w:rsid w:val="001B6380"/>
    <w:rsid w:val="001B6CDE"/>
    <w:rsid w:val="001B7CA3"/>
    <w:rsid w:val="001C022C"/>
    <w:rsid w:val="001C111C"/>
    <w:rsid w:val="001C1982"/>
    <w:rsid w:val="001C29B5"/>
    <w:rsid w:val="001C2AB9"/>
    <w:rsid w:val="001C2DD3"/>
    <w:rsid w:val="001C2E66"/>
    <w:rsid w:val="001C4A8B"/>
    <w:rsid w:val="001C5F62"/>
    <w:rsid w:val="001C6466"/>
    <w:rsid w:val="001C6FB6"/>
    <w:rsid w:val="001C7832"/>
    <w:rsid w:val="001D1023"/>
    <w:rsid w:val="001D1842"/>
    <w:rsid w:val="001D1EAA"/>
    <w:rsid w:val="001D2965"/>
    <w:rsid w:val="001D4148"/>
    <w:rsid w:val="001D4FA8"/>
    <w:rsid w:val="001D504E"/>
    <w:rsid w:val="001D55B1"/>
    <w:rsid w:val="001D6F72"/>
    <w:rsid w:val="001D711B"/>
    <w:rsid w:val="001E0B57"/>
    <w:rsid w:val="001E0E99"/>
    <w:rsid w:val="001E0F53"/>
    <w:rsid w:val="001E1A4D"/>
    <w:rsid w:val="001E3038"/>
    <w:rsid w:val="001E35AF"/>
    <w:rsid w:val="001E3784"/>
    <w:rsid w:val="001E3CDC"/>
    <w:rsid w:val="001E41F3"/>
    <w:rsid w:val="001E4AA3"/>
    <w:rsid w:val="001E50E2"/>
    <w:rsid w:val="001E5C40"/>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1E87"/>
    <w:rsid w:val="002023A8"/>
    <w:rsid w:val="002023FE"/>
    <w:rsid w:val="00202E08"/>
    <w:rsid w:val="002042A1"/>
    <w:rsid w:val="0020587A"/>
    <w:rsid w:val="00205B9C"/>
    <w:rsid w:val="00206268"/>
    <w:rsid w:val="00206464"/>
    <w:rsid w:val="00207048"/>
    <w:rsid w:val="00207793"/>
    <w:rsid w:val="002107B2"/>
    <w:rsid w:val="0021160E"/>
    <w:rsid w:val="002124C5"/>
    <w:rsid w:val="00212651"/>
    <w:rsid w:val="00214991"/>
    <w:rsid w:val="00215E5B"/>
    <w:rsid w:val="002166C8"/>
    <w:rsid w:val="00217B7A"/>
    <w:rsid w:val="00220898"/>
    <w:rsid w:val="002214AD"/>
    <w:rsid w:val="0022182B"/>
    <w:rsid w:val="00223223"/>
    <w:rsid w:val="00223971"/>
    <w:rsid w:val="00223DD6"/>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2A1"/>
    <w:rsid w:val="00241AD4"/>
    <w:rsid w:val="0024335F"/>
    <w:rsid w:val="00243556"/>
    <w:rsid w:val="00243BC1"/>
    <w:rsid w:val="00244332"/>
    <w:rsid w:val="00245042"/>
    <w:rsid w:val="00245AFD"/>
    <w:rsid w:val="00245B23"/>
    <w:rsid w:val="00246DE8"/>
    <w:rsid w:val="0025022A"/>
    <w:rsid w:val="00250854"/>
    <w:rsid w:val="0025228F"/>
    <w:rsid w:val="002530BE"/>
    <w:rsid w:val="0025400A"/>
    <w:rsid w:val="00257195"/>
    <w:rsid w:val="002578D8"/>
    <w:rsid w:val="002613A5"/>
    <w:rsid w:val="0026624C"/>
    <w:rsid w:val="00267881"/>
    <w:rsid w:val="002723F2"/>
    <w:rsid w:val="00273654"/>
    <w:rsid w:val="00273821"/>
    <w:rsid w:val="00273FC1"/>
    <w:rsid w:val="00274E67"/>
    <w:rsid w:val="00275746"/>
    <w:rsid w:val="00275D12"/>
    <w:rsid w:val="00276CD2"/>
    <w:rsid w:val="002770FD"/>
    <w:rsid w:val="00277A1E"/>
    <w:rsid w:val="0028062F"/>
    <w:rsid w:val="002808AD"/>
    <w:rsid w:val="00280FEC"/>
    <w:rsid w:val="00281EB0"/>
    <w:rsid w:val="00283C8E"/>
    <w:rsid w:val="0028456D"/>
    <w:rsid w:val="00284F34"/>
    <w:rsid w:val="002852A0"/>
    <w:rsid w:val="00285749"/>
    <w:rsid w:val="0028675B"/>
    <w:rsid w:val="00286B89"/>
    <w:rsid w:val="00290867"/>
    <w:rsid w:val="00291D72"/>
    <w:rsid w:val="002928C7"/>
    <w:rsid w:val="00292EAA"/>
    <w:rsid w:val="002934AE"/>
    <w:rsid w:val="00293D64"/>
    <w:rsid w:val="00293D85"/>
    <w:rsid w:val="00294A8D"/>
    <w:rsid w:val="002952E2"/>
    <w:rsid w:val="00295352"/>
    <w:rsid w:val="0029573B"/>
    <w:rsid w:val="002959FF"/>
    <w:rsid w:val="00295C05"/>
    <w:rsid w:val="00295D94"/>
    <w:rsid w:val="002962CA"/>
    <w:rsid w:val="002A0A04"/>
    <w:rsid w:val="002A1772"/>
    <w:rsid w:val="002A3934"/>
    <w:rsid w:val="002A622D"/>
    <w:rsid w:val="002A6FBE"/>
    <w:rsid w:val="002B1C9E"/>
    <w:rsid w:val="002B1E85"/>
    <w:rsid w:val="002B30C9"/>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2B11"/>
    <w:rsid w:val="002D32AD"/>
    <w:rsid w:val="002D3445"/>
    <w:rsid w:val="002D3F6E"/>
    <w:rsid w:val="002D4229"/>
    <w:rsid w:val="002D4826"/>
    <w:rsid w:val="002D4B06"/>
    <w:rsid w:val="002D4DCF"/>
    <w:rsid w:val="002D721E"/>
    <w:rsid w:val="002D756C"/>
    <w:rsid w:val="002E068A"/>
    <w:rsid w:val="002E0E6D"/>
    <w:rsid w:val="002E16EB"/>
    <w:rsid w:val="002E2184"/>
    <w:rsid w:val="002E25CF"/>
    <w:rsid w:val="002E2C3E"/>
    <w:rsid w:val="002E3EF6"/>
    <w:rsid w:val="002E4216"/>
    <w:rsid w:val="002E4C5F"/>
    <w:rsid w:val="002E5A45"/>
    <w:rsid w:val="002E5E1A"/>
    <w:rsid w:val="002E74B9"/>
    <w:rsid w:val="002F03BC"/>
    <w:rsid w:val="002F0A6F"/>
    <w:rsid w:val="002F0F7A"/>
    <w:rsid w:val="002F1E63"/>
    <w:rsid w:val="002F23D6"/>
    <w:rsid w:val="002F4309"/>
    <w:rsid w:val="002F4657"/>
    <w:rsid w:val="002F55B2"/>
    <w:rsid w:val="002F6B54"/>
    <w:rsid w:val="002F7A88"/>
    <w:rsid w:val="002F7D76"/>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1D9"/>
    <w:rsid w:val="00316B3C"/>
    <w:rsid w:val="00316D12"/>
    <w:rsid w:val="00316D4A"/>
    <w:rsid w:val="003205DA"/>
    <w:rsid w:val="0032143F"/>
    <w:rsid w:val="00322BF9"/>
    <w:rsid w:val="00324E7A"/>
    <w:rsid w:val="00325510"/>
    <w:rsid w:val="00325769"/>
    <w:rsid w:val="00325A6B"/>
    <w:rsid w:val="00325B85"/>
    <w:rsid w:val="00326166"/>
    <w:rsid w:val="00326C1A"/>
    <w:rsid w:val="00327C4D"/>
    <w:rsid w:val="00327C80"/>
    <w:rsid w:val="0033143D"/>
    <w:rsid w:val="00331D74"/>
    <w:rsid w:val="00332B0C"/>
    <w:rsid w:val="00333B90"/>
    <w:rsid w:val="003340D8"/>
    <w:rsid w:val="00334763"/>
    <w:rsid w:val="00334BBB"/>
    <w:rsid w:val="00336954"/>
    <w:rsid w:val="003371C6"/>
    <w:rsid w:val="00337EB8"/>
    <w:rsid w:val="00340FC5"/>
    <w:rsid w:val="00341115"/>
    <w:rsid w:val="00342A3B"/>
    <w:rsid w:val="00342E26"/>
    <w:rsid w:val="003436A3"/>
    <w:rsid w:val="00343FB8"/>
    <w:rsid w:val="003452B6"/>
    <w:rsid w:val="00347198"/>
    <w:rsid w:val="00347361"/>
    <w:rsid w:val="0035052F"/>
    <w:rsid w:val="00351711"/>
    <w:rsid w:val="00351B7B"/>
    <w:rsid w:val="00351BCD"/>
    <w:rsid w:val="00352A6B"/>
    <w:rsid w:val="0035378A"/>
    <w:rsid w:val="00353A10"/>
    <w:rsid w:val="00355891"/>
    <w:rsid w:val="00355E3A"/>
    <w:rsid w:val="00355E72"/>
    <w:rsid w:val="003561A9"/>
    <w:rsid w:val="00357A1A"/>
    <w:rsid w:val="00360667"/>
    <w:rsid w:val="003611F2"/>
    <w:rsid w:val="003616A4"/>
    <w:rsid w:val="00361D36"/>
    <w:rsid w:val="003621A3"/>
    <w:rsid w:val="00363332"/>
    <w:rsid w:val="00363FF1"/>
    <w:rsid w:val="003643D7"/>
    <w:rsid w:val="0036651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2D8"/>
    <w:rsid w:val="00382B41"/>
    <w:rsid w:val="003833AF"/>
    <w:rsid w:val="00384193"/>
    <w:rsid w:val="00384EED"/>
    <w:rsid w:val="003852F4"/>
    <w:rsid w:val="003862C3"/>
    <w:rsid w:val="00387985"/>
    <w:rsid w:val="00387BD4"/>
    <w:rsid w:val="00387E42"/>
    <w:rsid w:val="00390EDA"/>
    <w:rsid w:val="00391BE3"/>
    <w:rsid w:val="003921DB"/>
    <w:rsid w:val="003923AD"/>
    <w:rsid w:val="00393AB1"/>
    <w:rsid w:val="00393C91"/>
    <w:rsid w:val="00393FA3"/>
    <w:rsid w:val="0039412B"/>
    <w:rsid w:val="00394CF5"/>
    <w:rsid w:val="0039604D"/>
    <w:rsid w:val="00396450"/>
    <w:rsid w:val="003A2419"/>
    <w:rsid w:val="003A2E9C"/>
    <w:rsid w:val="003A38B6"/>
    <w:rsid w:val="003A3A74"/>
    <w:rsid w:val="003A41E4"/>
    <w:rsid w:val="003A4FE1"/>
    <w:rsid w:val="003A557A"/>
    <w:rsid w:val="003A6D6C"/>
    <w:rsid w:val="003B0FD3"/>
    <w:rsid w:val="003B21C1"/>
    <w:rsid w:val="003B3117"/>
    <w:rsid w:val="003B3CC0"/>
    <w:rsid w:val="003B5800"/>
    <w:rsid w:val="003B5981"/>
    <w:rsid w:val="003B6A8C"/>
    <w:rsid w:val="003B7C7F"/>
    <w:rsid w:val="003C1312"/>
    <w:rsid w:val="003C1C73"/>
    <w:rsid w:val="003C3310"/>
    <w:rsid w:val="003C3800"/>
    <w:rsid w:val="003C4C53"/>
    <w:rsid w:val="003C69CF"/>
    <w:rsid w:val="003C6D51"/>
    <w:rsid w:val="003C7216"/>
    <w:rsid w:val="003C7503"/>
    <w:rsid w:val="003D0719"/>
    <w:rsid w:val="003D0E97"/>
    <w:rsid w:val="003D0F1F"/>
    <w:rsid w:val="003D17A2"/>
    <w:rsid w:val="003D1A37"/>
    <w:rsid w:val="003D4B4C"/>
    <w:rsid w:val="003D4CBF"/>
    <w:rsid w:val="003D5558"/>
    <w:rsid w:val="003D558F"/>
    <w:rsid w:val="003D5B91"/>
    <w:rsid w:val="003D5DCB"/>
    <w:rsid w:val="003D6692"/>
    <w:rsid w:val="003D6F36"/>
    <w:rsid w:val="003D7BD3"/>
    <w:rsid w:val="003E0E02"/>
    <w:rsid w:val="003E0E80"/>
    <w:rsid w:val="003E200E"/>
    <w:rsid w:val="003E2447"/>
    <w:rsid w:val="003E3ABC"/>
    <w:rsid w:val="003E47BE"/>
    <w:rsid w:val="003E4F0B"/>
    <w:rsid w:val="003E576C"/>
    <w:rsid w:val="003E6759"/>
    <w:rsid w:val="003E69F6"/>
    <w:rsid w:val="003E6C2A"/>
    <w:rsid w:val="003E71D0"/>
    <w:rsid w:val="003E7F9C"/>
    <w:rsid w:val="003F0586"/>
    <w:rsid w:val="003F1A72"/>
    <w:rsid w:val="003F1DA4"/>
    <w:rsid w:val="003F21A6"/>
    <w:rsid w:val="003F2306"/>
    <w:rsid w:val="003F27D5"/>
    <w:rsid w:val="003F2910"/>
    <w:rsid w:val="003F2930"/>
    <w:rsid w:val="003F340F"/>
    <w:rsid w:val="003F5304"/>
    <w:rsid w:val="003F5516"/>
    <w:rsid w:val="003F6A59"/>
    <w:rsid w:val="003F78B9"/>
    <w:rsid w:val="00400577"/>
    <w:rsid w:val="00403247"/>
    <w:rsid w:val="004035B1"/>
    <w:rsid w:val="0040734E"/>
    <w:rsid w:val="00407AFD"/>
    <w:rsid w:val="00407F9F"/>
    <w:rsid w:val="004122AC"/>
    <w:rsid w:val="004131D9"/>
    <w:rsid w:val="0041390E"/>
    <w:rsid w:val="00414BB3"/>
    <w:rsid w:val="00415963"/>
    <w:rsid w:val="00415F17"/>
    <w:rsid w:val="0041669D"/>
    <w:rsid w:val="00416961"/>
    <w:rsid w:val="00416AC5"/>
    <w:rsid w:val="004201F7"/>
    <w:rsid w:val="00421EAB"/>
    <w:rsid w:val="0042735E"/>
    <w:rsid w:val="00430259"/>
    <w:rsid w:val="00431418"/>
    <w:rsid w:val="0043165B"/>
    <w:rsid w:val="00433E63"/>
    <w:rsid w:val="00434BE2"/>
    <w:rsid w:val="0043596F"/>
    <w:rsid w:val="00435C19"/>
    <w:rsid w:val="00435C42"/>
    <w:rsid w:val="00437000"/>
    <w:rsid w:val="00437A99"/>
    <w:rsid w:val="00437C24"/>
    <w:rsid w:val="004443F0"/>
    <w:rsid w:val="00444983"/>
    <w:rsid w:val="00444F8C"/>
    <w:rsid w:val="004453C9"/>
    <w:rsid w:val="00445A1C"/>
    <w:rsid w:val="0044674B"/>
    <w:rsid w:val="00446771"/>
    <w:rsid w:val="00453123"/>
    <w:rsid w:val="00453767"/>
    <w:rsid w:val="00453897"/>
    <w:rsid w:val="00454B84"/>
    <w:rsid w:val="004555BE"/>
    <w:rsid w:val="00455F90"/>
    <w:rsid w:val="004567A8"/>
    <w:rsid w:val="00456EF9"/>
    <w:rsid w:val="00456FB2"/>
    <w:rsid w:val="00457E35"/>
    <w:rsid w:val="0046072B"/>
    <w:rsid w:val="004607BA"/>
    <w:rsid w:val="0046090E"/>
    <w:rsid w:val="00460B12"/>
    <w:rsid w:val="00460DFE"/>
    <w:rsid w:val="00465531"/>
    <w:rsid w:val="004667D7"/>
    <w:rsid w:val="00466B68"/>
    <w:rsid w:val="00466F57"/>
    <w:rsid w:val="00467069"/>
    <w:rsid w:val="004678D4"/>
    <w:rsid w:val="0047197D"/>
    <w:rsid w:val="00471C06"/>
    <w:rsid w:val="00472352"/>
    <w:rsid w:val="004736B9"/>
    <w:rsid w:val="00473B6E"/>
    <w:rsid w:val="0047550E"/>
    <w:rsid w:val="004759A3"/>
    <w:rsid w:val="00475FA8"/>
    <w:rsid w:val="004761B3"/>
    <w:rsid w:val="00476CD8"/>
    <w:rsid w:val="0047739E"/>
    <w:rsid w:val="0048142E"/>
    <w:rsid w:val="004822A4"/>
    <w:rsid w:val="004826A5"/>
    <w:rsid w:val="0048322B"/>
    <w:rsid w:val="00483D3E"/>
    <w:rsid w:val="00483ED7"/>
    <w:rsid w:val="004865D5"/>
    <w:rsid w:val="00486D5B"/>
    <w:rsid w:val="00487F74"/>
    <w:rsid w:val="004905B3"/>
    <w:rsid w:val="004905E6"/>
    <w:rsid w:val="0049166A"/>
    <w:rsid w:val="00491C2A"/>
    <w:rsid w:val="00491F4A"/>
    <w:rsid w:val="00492263"/>
    <w:rsid w:val="00492450"/>
    <w:rsid w:val="004938DF"/>
    <w:rsid w:val="00493D19"/>
    <w:rsid w:val="00494A79"/>
    <w:rsid w:val="00494E96"/>
    <w:rsid w:val="00495173"/>
    <w:rsid w:val="00495A6C"/>
    <w:rsid w:val="00496A9B"/>
    <w:rsid w:val="00496D75"/>
    <w:rsid w:val="004A057E"/>
    <w:rsid w:val="004A1824"/>
    <w:rsid w:val="004A2817"/>
    <w:rsid w:val="004A2EF8"/>
    <w:rsid w:val="004A35BF"/>
    <w:rsid w:val="004A3677"/>
    <w:rsid w:val="004A49E9"/>
    <w:rsid w:val="004A572C"/>
    <w:rsid w:val="004A58B2"/>
    <w:rsid w:val="004A66C7"/>
    <w:rsid w:val="004A6E92"/>
    <w:rsid w:val="004A715A"/>
    <w:rsid w:val="004A724B"/>
    <w:rsid w:val="004A7C06"/>
    <w:rsid w:val="004B0844"/>
    <w:rsid w:val="004B1B28"/>
    <w:rsid w:val="004B238A"/>
    <w:rsid w:val="004B3D21"/>
    <w:rsid w:val="004B4C38"/>
    <w:rsid w:val="004B4C61"/>
    <w:rsid w:val="004B5426"/>
    <w:rsid w:val="004B5622"/>
    <w:rsid w:val="004B73E3"/>
    <w:rsid w:val="004C0B7A"/>
    <w:rsid w:val="004C1202"/>
    <w:rsid w:val="004C14E9"/>
    <w:rsid w:val="004C1E8D"/>
    <w:rsid w:val="004C4B74"/>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CCF"/>
    <w:rsid w:val="004F6F3D"/>
    <w:rsid w:val="004F73A5"/>
    <w:rsid w:val="004F76F4"/>
    <w:rsid w:val="00501087"/>
    <w:rsid w:val="00502CE9"/>
    <w:rsid w:val="00503992"/>
    <w:rsid w:val="0050404F"/>
    <w:rsid w:val="00504ABB"/>
    <w:rsid w:val="00504E75"/>
    <w:rsid w:val="005058E9"/>
    <w:rsid w:val="00506CEC"/>
    <w:rsid w:val="0050751E"/>
    <w:rsid w:val="00510F75"/>
    <w:rsid w:val="00512158"/>
    <w:rsid w:val="005125DD"/>
    <w:rsid w:val="00512908"/>
    <w:rsid w:val="0051371E"/>
    <w:rsid w:val="00514BA5"/>
    <w:rsid w:val="00514D26"/>
    <w:rsid w:val="00516344"/>
    <w:rsid w:val="0051671D"/>
    <w:rsid w:val="00516808"/>
    <w:rsid w:val="0051680C"/>
    <w:rsid w:val="005203B7"/>
    <w:rsid w:val="0052072E"/>
    <w:rsid w:val="005223F3"/>
    <w:rsid w:val="00522A48"/>
    <w:rsid w:val="00522CFE"/>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80A"/>
    <w:rsid w:val="00532F2B"/>
    <w:rsid w:val="005330EE"/>
    <w:rsid w:val="005357B3"/>
    <w:rsid w:val="00535B2E"/>
    <w:rsid w:val="005365BE"/>
    <w:rsid w:val="0054059A"/>
    <w:rsid w:val="00540C6F"/>
    <w:rsid w:val="00541256"/>
    <w:rsid w:val="0054438E"/>
    <w:rsid w:val="005456E5"/>
    <w:rsid w:val="0054610A"/>
    <w:rsid w:val="00546EF4"/>
    <w:rsid w:val="0054785C"/>
    <w:rsid w:val="005479FA"/>
    <w:rsid w:val="005501A1"/>
    <w:rsid w:val="005506F6"/>
    <w:rsid w:val="00550DD0"/>
    <w:rsid w:val="00551346"/>
    <w:rsid w:val="00551C3E"/>
    <w:rsid w:val="00551DDD"/>
    <w:rsid w:val="00552D60"/>
    <w:rsid w:val="00553B83"/>
    <w:rsid w:val="005546C7"/>
    <w:rsid w:val="00555282"/>
    <w:rsid w:val="005554DB"/>
    <w:rsid w:val="00557C6C"/>
    <w:rsid w:val="005602B5"/>
    <w:rsid w:val="005609CE"/>
    <w:rsid w:val="005633CE"/>
    <w:rsid w:val="005634D7"/>
    <w:rsid w:val="00563953"/>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944"/>
    <w:rsid w:val="00583D3F"/>
    <w:rsid w:val="0058472F"/>
    <w:rsid w:val="00584912"/>
    <w:rsid w:val="005865D8"/>
    <w:rsid w:val="00586DD7"/>
    <w:rsid w:val="00586F21"/>
    <w:rsid w:val="00591AEE"/>
    <w:rsid w:val="005936AE"/>
    <w:rsid w:val="005936AF"/>
    <w:rsid w:val="005944E5"/>
    <w:rsid w:val="0059611C"/>
    <w:rsid w:val="0059739D"/>
    <w:rsid w:val="005A2086"/>
    <w:rsid w:val="005A2C0F"/>
    <w:rsid w:val="005A3E77"/>
    <w:rsid w:val="005A5317"/>
    <w:rsid w:val="005A5B67"/>
    <w:rsid w:val="005A6F63"/>
    <w:rsid w:val="005A77C6"/>
    <w:rsid w:val="005B0621"/>
    <w:rsid w:val="005B0C10"/>
    <w:rsid w:val="005B142A"/>
    <w:rsid w:val="005B17D5"/>
    <w:rsid w:val="005B21D8"/>
    <w:rsid w:val="005B286F"/>
    <w:rsid w:val="005B288E"/>
    <w:rsid w:val="005B5098"/>
    <w:rsid w:val="005B57AD"/>
    <w:rsid w:val="005B662F"/>
    <w:rsid w:val="005B79EA"/>
    <w:rsid w:val="005B7C44"/>
    <w:rsid w:val="005C0B1C"/>
    <w:rsid w:val="005C11CE"/>
    <w:rsid w:val="005C25B7"/>
    <w:rsid w:val="005C331B"/>
    <w:rsid w:val="005C3B48"/>
    <w:rsid w:val="005C3EA0"/>
    <w:rsid w:val="005C4DE3"/>
    <w:rsid w:val="005C7656"/>
    <w:rsid w:val="005D0520"/>
    <w:rsid w:val="005D1877"/>
    <w:rsid w:val="005D1DAC"/>
    <w:rsid w:val="005D2269"/>
    <w:rsid w:val="005D25FF"/>
    <w:rsid w:val="005D2E91"/>
    <w:rsid w:val="005D34B6"/>
    <w:rsid w:val="005D38FB"/>
    <w:rsid w:val="005D3CEC"/>
    <w:rsid w:val="005D46A2"/>
    <w:rsid w:val="005D5A2E"/>
    <w:rsid w:val="005D6617"/>
    <w:rsid w:val="005D6A3D"/>
    <w:rsid w:val="005E0079"/>
    <w:rsid w:val="005E066C"/>
    <w:rsid w:val="005E1382"/>
    <w:rsid w:val="005E2C44"/>
    <w:rsid w:val="005E300B"/>
    <w:rsid w:val="005E3280"/>
    <w:rsid w:val="005E5A4E"/>
    <w:rsid w:val="005E64D8"/>
    <w:rsid w:val="005E712B"/>
    <w:rsid w:val="005F09B6"/>
    <w:rsid w:val="005F0E08"/>
    <w:rsid w:val="005F1896"/>
    <w:rsid w:val="005F245D"/>
    <w:rsid w:val="005F399C"/>
    <w:rsid w:val="005F48CD"/>
    <w:rsid w:val="00600BB7"/>
    <w:rsid w:val="00600E5D"/>
    <w:rsid w:val="006012B9"/>
    <w:rsid w:val="00601C77"/>
    <w:rsid w:val="00602547"/>
    <w:rsid w:val="006050F1"/>
    <w:rsid w:val="00606F7E"/>
    <w:rsid w:val="00607113"/>
    <w:rsid w:val="0060743C"/>
    <w:rsid w:val="006079DE"/>
    <w:rsid w:val="00610758"/>
    <w:rsid w:val="0061083C"/>
    <w:rsid w:val="0061138D"/>
    <w:rsid w:val="00611D7A"/>
    <w:rsid w:val="00611E6E"/>
    <w:rsid w:val="00613398"/>
    <w:rsid w:val="00615149"/>
    <w:rsid w:val="00615C80"/>
    <w:rsid w:val="00615EEE"/>
    <w:rsid w:val="006209D5"/>
    <w:rsid w:val="00620B0F"/>
    <w:rsid w:val="0062123C"/>
    <w:rsid w:val="00621D26"/>
    <w:rsid w:val="00622936"/>
    <w:rsid w:val="00623518"/>
    <w:rsid w:val="00623FA7"/>
    <w:rsid w:val="00625940"/>
    <w:rsid w:val="00625CEF"/>
    <w:rsid w:val="0062726E"/>
    <w:rsid w:val="0062772E"/>
    <w:rsid w:val="00627890"/>
    <w:rsid w:val="00627D95"/>
    <w:rsid w:val="00630165"/>
    <w:rsid w:val="006302A6"/>
    <w:rsid w:val="00630D2E"/>
    <w:rsid w:val="00631181"/>
    <w:rsid w:val="0063381B"/>
    <w:rsid w:val="00633D48"/>
    <w:rsid w:val="00634784"/>
    <w:rsid w:val="00634C72"/>
    <w:rsid w:val="00635D14"/>
    <w:rsid w:val="00637C55"/>
    <w:rsid w:val="00637DD6"/>
    <w:rsid w:val="006407A8"/>
    <w:rsid w:val="00641134"/>
    <w:rsid w:val="006412D6"/>
    <w:rsid w:val="006418C7"/>
    <w:rsid w:val="006429F8"/>
    <w:rsid w:val="006438A5"/>
    <w:rsid w:val="006439F7"/>
    <w:rsid w:val="00643D70"/>
    <w:rsid w:val="00643FDE"/>
    <w:rsid w:val="0064476B"/>
    <w:rsid w:val="00646458"/>
    <w:rsid w:val="00647002"/>
    <w:rsid w:val="00647765"/>
    <w:rsid w:val="00647BBA"/>
    <w:rsid w:val="00647E1E"/>
    <w:rsid w:val="00651392"/>
    <w:rsid w:val="00652E41"/>
    <w:rsid w:val="00653D47"/>
    <w:rsid w:val="0065407D"/>
    <w:rsid w:val="00654A1C"/>
    <w:rsid w:val="00656298"/>
    <w:rsid w:val="006568CB"/>
    <w:rsid w:val="0066041B"/>
    <w:rsid w:val="00661F1C"/>
    <w:rsid w:val="006631D6"/>
    <w:rsid w:val="006631D9"/>
    <w:rsid w:val="006645D7"/>
    <w:rsid w:val="00664C7E"/>
    <w:rsid w:val="0066605D"/>
    <w:rsid w:val="006660C6"/>
    <w:rsid w:val="00666395"/>
    <w:rsid w:val="00666DD8"/>
    <w:rsid w:val="0066793C"/>
    <w:rsid w:val="00670377"/>
    <w:rsid w:val="006705F0"/>
    <w:rsid w:val="00670B5A"/>
    <w:rsid w:val="00670B7C"/>
    <w:rsid w:val="00670E91"/>
    <w:rsid w:val="00671283"/>
    <w:rsid w:val="006726F6"/>
    <w:rsid w:val="00673B4E"/>
    <w:rsid w:val="00673C36"/>
    <w:rsid w:val="00673F38"/>
    <w:rsid w:val="00674A87"/>
    <w:rsid w:val="00674CE9"/>
    <w:rsid w:val="006765FF"/>
    <w:rsid w:val="00677FB4"/>
    <w:rsid w:val="00681497"/>
    <w:rsid w:val="00683590"/>
    <w:rsid w:val="00683A98"/>
    <w:rsid w:val="0068422A"/>
    <w:rsid w:val="006853A9"/>
    <w:rsid w:val="00685676"/>
    <w:rsid w:val="00685CB5"/>
    <w:rsid w:val="0068764D"/>
    <w:rsid w:val="006906C2"/>
    <w:rsid w:val="00690D77"/>
    <w:rsid w:val="00691480"/>
    <w:rsid w:val="00692173"/>
    <w:rsid w:val="00693A52"/>
    <w:rsid w:val="00694F02"/>
    <w:rsid w:val="00695A57"/>
    <w:rsid w:val="00696285"/>
    <w:rsid w:val="00697C2B"/>
    <w:rsid w:val="006A443D"/>
    <w:rsid w:val="006A4BC4"/>
    <w:rsid w:val="006A4CA2"/>
    <w:rsid w:val="006A664F"/>
    <w:rsid w:val="006A6838"/>
    <w:rsid w:val="006A6996"/>
    <w:rsid w:val="006A6C31"/>
    <w:rsid w:val="006B007A"/>
    <w:rsid w:val="006B178C"/>
    <w:rsid w:val="006B1CA7"/>
    <w:rsid w:val="006B2F6F"/>
    <w:rsid w:val="006B31C5"/>
    <w:rsid w:val="006B4EF4"/>
    <w:rsid w:val="006B5246"/>
    <w:rsid w:val="006B6D17"/>
    <w:rsid w:val="006C09F2"/>
    <w:rsid w:val="006C0EE6"/>
    <w:rsid w:val="006C1A85"/>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E6FE1"/>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830"/>
    <w:rsid w:val="00703CB7"/>
    <w:rsid w:val="00703F1B"/>
    <w:rsid w:val="00705FA1"/>
    <w:rsid w:val="007060C9"/>
    <w:rsid w:val="00707064"/>
    <w:rsid w:val="00707D3A"/>
    <w:rsid w:val="0071066D"/>
    <w:rsid w:val="007125B7"/>
    <w:rsid w:val="00712AA2"/>
    <w:rsid w:val="00712F5A"/>
    <w:rsid w:val="007132D7"/>
    <w:rsid w:val="007136BA"/>
    <w:rsid w:val="0071488C"/>
    <w:rsid w:val="007156C4"/>
    <w:rsid w:val="007174EE"/>
    <w:rsid w:val="007178C8"/>
    <w:rsid w:val="0071798E"/>
    <w:rsid w:val="00720AED"/>
    <w:rsid w:val="00720CE4"/>
    <w:rsid w:val="00721BB2"/>
    <w:rsid w:val="007237E8"/>
    <w:rsid w:val="00726AB8"/>
    <w:rsid w:val="00726B94"/>
    <w:rsid w:val="00727132"/>
    <w:rsid w:val="007277FE"/>
    <w:rsid w:val="007304DD"/>
    <w:rsid w:val="007310F2"/>
    <w:rsid w:val="007316DF"/>
    <w:rsid w:val="007320A6"/>
    <w:rsid w:val="00732E28"/>
    <w:rsid w:val="00733013"/>
    <w:rsid w:val="00733D85"/>
    <w:rsid w:val="007359D7"/>
    <w:rsid w:val="00736DE8"/>
    <w:rsid w:val="007378BA"/>
    <w:rsid w:val="0074163D"/>
    <w:rsid w:val="0074377F"/>
    <w:rsid w:val="00744523"/>
    <w:rsid w:val="007464A1"/>
    <w:rsid w:val="00746768"/>
    <w:rsid w:val="007468E1"/>
    <w:rsid w:val="00746DAC"/>
    <w:rsid w:val="0075031C"/>
    <w:rsid w:val="007503B9"/>
    <w:rsid w:val="007506E8"/>
    <w:rsid w:val="0075286F"/>
    <w:rsid w:val="007538D1"/>
    <w:rsid w:val="00753A02"/>
    <w:rsid w:val="0075402D"/>
    <w:rsid w:val="00754097"/>
    <w:rsid w:val="00761AD4"/>
    <w:rsid w:val="00764D85"/>
    <w:rsid w:val="007652AA"/>
    <w:rsid w:val="00765492"/>
    <w:rsid w:val="007659A7"/>
    <w:rsid w:val="00766154"/>
    <w:rsid w:val="00766AFC"/>
    <w:rsid w:val="007678AB"/>
    <w:rsid w:val="007678C0"/>
    <w:rsid w:val="007700E9"/>
    <w:rsid w:val="0077182E"/>
    <w:rsid w:val="00772EE9"/>
    <w:rsid w:val="00773E86"/>
    <w:rsid w:val="00774029"/>
    <w:rsid w:val="00774723"/>
    <w:rsid w:val="00774B66"/>
    <w:rsid w:val="00775151"/>
    <w:rsid w:val="007751E2"/>
    <w:rsid w:val="007755FD"/>
    <w:rsid w:val="00775963"/>
    <w:rsid w:val="007764BF"/>
    <w:rsid w:val="007768AD"/>
    <w:rsid w:val="00776B21"/>
    <w:rsid w:val="00776B4A"/>
    <w:rsid w:val="00776D40"/>
    <w:rsid w:val="007778F6"/>
    <w:rsid w:val="007806CB"/>
    <w:rsid w:val="00780B3C"/>
    <w:rsid w:val="00781E7F"/>
    <w:rsid w:val="00782302"/>
    <w:rsid w:val="00783003"/>
    <w:rsid w:val="007831B3"/>
    <w:rsid w:val="00783551"/>
    <w:rsid w:val="0078572C"/>
    <w:rsid w:val="00785739"/>
    <w:rsid w:val="0078723E"/>
    <w:rsid w:val="00791FD0"/>
    <w:rsid w:val="007922F8"/>
    <w:rsid w:val="00792CD6"/>
    <w:rsid w:val="007931BA"/>
    <w:rsid w:val="0079442D"/>
    <w:rsid w:val="00794441"/>
    <w:rsid w:val="00794EBF"/>
    <w:rsid w:val="00795E88"/>
    <w:rsid w:val="00796155"/>
    <w:rsid w:val="00796522"/>
    <w:rsid w:val="00796B2F"/>
    <w:rsid w:val="00797D98"/>
    <w:rsid w:val="007A0CF9"/>
    <w:rsid w:val="007A3DF8"/>
    <w:rsid w:val="007A4999"/>
    <w:rsid w:val="007A4CD1"/>
    <w:rsid w:val="007A76A0"/>
    <w:rsid w:val="007B0557"/>
    <w:rsid w:val="007B0D46"/>
    <w:rsid w:val="007B1758"/>
    <w:rsid w:val="007B1EC6"/>
    <w:rsid w:val="007B378C"/>
    <w:rsid w:val="007B446A"/>
    <w:rsid w:val="007B512A"/>
    <w:rsid w:val="007B51AA"/>
    <w:rsid w:val="007B55C3"/>
    <w:rsid w:val="007B5967"/>
    <w:rsid w:val="007B6720"/>
    <w:rsid w:val="007B6807"/>
    <w:rsid w:val="007B744C"/>
    <w:rsid w:val="007B74F1"/>
    <w:rsid w:val="007C1493"/>
    <w:rsid w:val="007C1ABF"/>
    <w:rsid w:val="007C31E4"/>
    <w:rsid w:val="007C377C"/>
    <w:rsid w:val="007C3D26"/>
    <w:rsid w:val="007C4F48"/>
    <w:rsid w:val="007C50C2"/>
    <w:rsid w:val="007C535A"/>
    <w:rsid w:val="007C6B55"/>
    <w:rsid w:val="007C7017"/>
    <w:rsid w:val="007D10FB"/>
    <w:rsid w:val="007D180C"/>
    <w:rsid w:val="007D1F62"/>
    <w:rsid w:val="007D2795"/>
    <w:rsid w:val="007D36E2"/>
    <w:rsid w:val="007D36F1"/>
    <w:rsid w:val="007D3E81"/>
    <w:rsid w:val="007D4827"/>
    <w:rsid w:val="007D54F5"/>
    <w:rsid w:val="007D6BB2"/>
    <w:rsid w:val="007D7072"/>
    <w:rsid w:val="007E06D6"/>
    <w:rsid w:val="007E0F16"/>
    <w:rsid w:val="007E19FF"/>
    <w:rsid w:val="007E2488"/>
    <w:rsid w:val="007E3B8F"/>
    <w:rsid w:val="007E6023"/>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22F59"/>
    <w:rsid w:val="0082326C"/>
    <w:rsid w:val="008236A1"/>
    <w:rsid w:val="00824C34"/>
    <w:rsid w:val="00826975"/>
    <w:rsid w:val="00827178"/>
    <w:rsid w:val="008272FE"/>
    <w:rsid w:val="00827BE8"/>
    <w:rsid w:val="0083056C"/>
    <w:rsid w:val="008316E1"/>
    <w:rsid w:val="0083245A"/>
    <w:rsid w:val="00832EE8"/>
    <w:rsid w:val="00833076"/>
    <w:rsid w:val="008341DD"/>
    <w:rsid w:val="00834C8E"/>
    <w:rsid w:val="00835204"/>
    <w:rsid w:val="0083568C"/>
    <w:rsid w:val="0083606D"/>
    <w:rsid w:val="00836974"/>
    <w:rsid w:val="00837EEB"/>
    <w:rsid w:val="0084084B"/>
    <w:rsid w:val="008421D3"/>
    <w:rsid w:val="00842F5B"/>
    <w:rsid w:val="00843B67"/>
    <w:rsid w:val="00843CB7"/>
    <w:rsid w:val="0084422A"/>
    <w:rsid w:val="00847222"/>
    <w:rsid w:val="00847343"/>
    <w:rsid w:val="00850DCF"/>
    <w:rsid w:val="008525BE"/>
    <w:rsid w:val="008537FC"/>
    <w:rsid w:val="00855B68"/>
    <w:rsid w:val="0085631C"/>
    <w:rsid w:val="0085641C"/>
    <w:rsid w:val="008603C7"/>
    <w:rsid w:val="00864224"/>
    <w:rsid w:val="0086700B"/>
    <w:rsid w:val="0086790E"/>
    <w:rsid w:val="00872C69"/>
    <w:rsid w:val="00872E04"/>
    <w:rsid w:val="00873396"/>
    <w:rsid w:val="008735C2"/>
    <w:rsid w:val="00873AA0"/>
    <w:rsid w:val="00874E26"/>
    <w:rsid w:val="008763FD"/>
    <w:rsid w:val="008809A6"/>
    <w:rsid w:val="0088193D"/>
    <w:rsid w:val="00881BC8"/>
    <w:rsid w:val="008838A3"/>
    <w:rsid w:val="00883DE9"/>
    <w:rsid w:val="00884DB8"/>
    <w:rsid w:val="00884E52"/>
    <w:rsid w:val="00884F23"/>
    <w:rsid w:val="008851E6"/>
    <w:rsid w:val="00885747"/>
    <w:rsid w:val="008859AB"/>
    <w:rsid w:val="008860B9"/>
    <w:rsid w:val="00890994"/>
    <w:rsid w:val="00890C7C"/>
    <w:rsid w:val="00890F8C"/>
    <w:rsid w:val="0089106A"/>
    <w:rsid w:val="008922C2"/>
    <w:rsid w:val="00892701"/>
    <w:rsid w:val="008930CE"/>
    <w:rsid w:val="00893585"/>
    <w:rsid w:val="008946B7"/>
    <w:rsid w:val="00897872"/>
    <w:rsid w:val="008A0411"/>
    <w:rsid w:val="008A07B6"/>
    <w:rsid w:val="008A0F0F"/>
    <w:rsid w:val="008A1D8C"/>
    <w:rsid w:val="008A2750"/>
    <w:rsid w:val="008A4B74"/>
    <w:rsid w:val="008A58C6"/>
    <w:rsid w:val="008A60C1"/>
    <w:rsid w:val="008A6681"/>
    <w:rsid w:val="008A6A6E"/>
    <w:rsid w:val="008A6E23"/>
    <w:rsid w:val="008A701C"/>
    <w:rsid w:val="008A7C51"/>
    <w:rsid w:val="008B03C4"/>
    <w:rsid w:val="008B1A4E"/>
    <w:rsid w:val="008B1DF7"/>
    <w:rsid w:val="008B2872"/>
    <w:rsid w:val="008B291E"/>
    <w:rsid w:val="008B3100"/>
    <w:rsid w:val="008B65CD"/>
    <w:rsid w:val="008B6BBE"/>
    <w:rsid w:val="008B751B"/>
    <w:rsid w:val="008C0CFF"/>
    <w:rsid w:val="008C195A"/>
    <w:rsid w:val="008C1E98"/>
    <w:rsid w:val="008C2871"/>
    <w:rsid w:val="008C30D5"/>
    <w:rsid w:val="008C320D"/>
    <w:rsid w:val="008C4691"/>
    <w:rsid w:val="008C53F3"/>
    <w:rsid w:val="008C7357"/>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0EE6"/>
    <w:rsid w:val="008F1DD5"/>
    <w:rsid w:val="008F2B18"/>
    <w:rsid w:val="008F2E09"/>
    <w:rsid w:val="008F2E96"/>
    <w:rsid w:val="008F316F"/>
    <w:rsid w:val="008F3493"/>
    <w:rsid w:val="008F3C0D"/>
    <w:rsid w:val="008F3FCC"/>
    <w:rsid w:val="008F4441"/>
    <w:rsid w:val="008F5B85"/>
    <w:rsid w:val="008F77B1"/>
    <w:rsid w:val="008F797E"/>
    <w:rsid w:val="008F7CD0"/>
    <w:rsid w:val="00900ECE"/>
    <w:rsid w:val="009029D6"/>
    <w:rsid w:val="009031F0"/>
    <w:rsid w:val="0090320E"/>
    <w:rsid w:val="009035C5"/>
    <w:rsid w:val="00904758"/>
    <w:rsid w:val="009051C8"/>
    <w:rsid w:val="00905409"/>
    <w:rsid w:val="00905879"/>
    <w:rsid w:val="00905B1B"/>
    <w:rsid w:val="0090710A"/>
    <w:rsid w:val="00910004"/>
    <w:rsid w:val="009118A8"/>
    <w:rsid w:val="0091238D"/>
    <w:rsid w:val="00912BEC"/>
    <w:rsid w:val="00914187"/>
    <w:rsid w:val="00916611"/>
    <w:rsid w:val="009173E2"/>
    <w:rsid w:val="0091792E"/>
    <w:rsid w:val="00920974"/>
    <w:rsid w:val="009222D0"/>
    <w:rsid w:val="00922D7C"/>
    <w:rsid w:val="009239BB"/>
    <w:rsid w:val="0092516E"/>
    <w:rsid w:val="00926114"/>
    <w:rsid w:val="009266B9"/>
    <w:rsid w:val="00927011"/>
    <w:rsid w:val="009271C2"/>
    <w:rsid w:val="00927857"/>
    <w:rsid w:val="00931E63"/>
    <w:rsid w:val="00932114"/>
    <w:rsid w:val="00932AE1"/>
    <w:rsid w:val="00933D96"/>
    <w:rsid w:val="009345CA"/>
    <w:rsid w:val="00934889"/>
    <w:rsid w:val="00935166"/>
    <w:rsid w:val="00935487"/>
    <w:rsid w:val="0093654F"/>
    <w:rsid w:val="00936E7A"/>
    <w:rsid w:val="0093757B"/>
    <w:rsid w:val="00937F89"/>
    <w:rsid w:val="0094074A"/>
    <w:rsid w:val="009421CA"/>
    <w:rsid w:val="00942DAE"/>
    <w:rsid w:val="00942E79"/>
    <w:rsid w:val="009433E5"/>
    <w:rsid w:val="00943AAA"/>
    <w:rsid w:val="00946A28"/>
    <w:rsid w:val="00950BB4"/>
    <w:rsid w:val="00951CDA"/>
    <w:rsid w:val="009526E9"/>
    <w:rsid w:val="00952DFC"/>
    <w:rsid w:val="009532B9"/>
    <w:rsid w:val="00954A16"/>
    <w:rsid w:val="00955911"/>
    <w:rsid w:val="00955A08"/>
    <w:rsid w:val="00955C83"/>
    <w:rsid w:val="00955EC7"/>
    <w:rsid w:val="009568A6"/>
    <w:rsid w:val="00956F3A"/>
    <w:rsid w:val="00957130"/>
    <w:rsid w:val="009612A1"/>
    <w:rsid w:val="00964DEA"/>
    <w:rsid w:val="00966E9C"/>
    <w:rsid w:val="00967109"/>
    <w:rsid w:val="0096740F"/>
    <w:rsid w:val="00967BBC"/>
    <w:rsid w:val="009730B0"/>
    <w:rsid w:val="00973C4E"/>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24C"/>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2055"/>
    <w:rsid w:val="009C3424"/>
    <w:rsid w:val="009C387A"/>
    <w:rsid w:val="009C3C1E"/>
    <w:rsid w:val="009C3F6D"/>
    <w:rsid w:val="009C4FD9"/>
    <w:rsid w:val="009C5CE3"/>
    <w:rsid w:val="009C5FA0"/>
    <w:rsid w:val="009C6698"/>
    <w:rsid w:val="009D04ED"/>
    <w:rsid w:val="009D0574"/>
    <w:rsid w:val="009D119A"/>
    <w:rsid w:val="009D12BA"/>
    <w:rsid w:val="009D239E"/>
    <w:rsid w:val="009D268A"/>
    <w:rsid w:val="009D3199"/>
    <w:rsid w:val="009D4386"/>
    <w:rsid w:val="009D4B58"/>
    <w:rsid w:val="009D63F9"/>
    <w:rsid w:val="009D69DE"/>
    <w:rsid w:val="009D7836"/>
    <w:rsid w:val="009D7893"/>
    <w:rsid w:val="009E0D45"/>
    <w:rsid w:val="009E15D3"/>
    <w:rsid w:val="009E1821"/>
    <w:rsid w:val="009E199D"/>
    <w:rsid w:val="009E2A13"/>
    <w:rsid w:val="009E40F2"/>
    <w:rsid w:val="009E5207"/>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1E8D"/>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4C19"/>
    <w:rsid w:val="00A350E1"/>
    <w:rsid w:val="00A36038"/>
    <w:rsid w:val="00A36EF0"/>
    <w:rsid w:val="00A376FA"/>
    <w:rsid w:val="00A402CF"/>
    <w:rsid w:val="00A40F0E"/>
    <w:rsid w:val="00A40FC0"/>
    <w:rsid w:val="00A413AC"/>
    <w:rsid w:val="00A41869"/>
    <w:rsid w:val="00A4419F"/>
    <w:rsid w:val="00A4422C"/>
    <w:rsid w:val="00A44325"/>
    <w:rsid w:val="00A44685"/>
    <w:rsid w:val="00A45996"/>
    <w:rsid w:val="00A46784"/>
    <w:rsid w:val="00A47E70"/>
    <w:rsid w:val="00A507A1"/>
    <w:rsid w:val="00A51859"/>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6D"/>
    <w:rsid w:val="00A740DE"/>
    <w:rsid w:val="00A7613D"/>
    <w:rsid w:val="00A766B8"/>
    <w:rsid w:val="00A76980"/>
    <w:rsid w:val="00A81C95"/>
    <w:rsid w:val="00A8205B"/>
    <w:rsid w:val="00A8255B"/>
    <w:rsid w:val="00A82733"/>
    <w:rsid w:val="00A83254"/>
    <w:rsid w:val="00A83501"/>
    <w:rsid w:val="00A83E7D"/>
    <w:rsid w:val="00A83ED4"/>
    <w:rsid w:val="00A83F29"/>
    <w:rsid w:val="00A863EE"/>
    <w:rsid w:val="00A87131"/>
    <w:rsid w:val="00A879FD"/>
    <w:rsid w:val="00A91E64"/>
    <w:rsid w:val="00A928E5"/>
    <w:rsid w:val="00A934D0"/>
    <w:rsid w:val="00A94392"/>
    <w:rsid w:val="00A95754"/>
    <w:rsid w:val="00A96D2B"/>
    <w:rsid w:val="00A9721B"/>
    <w:rsid w:val="00A97841"/>
    <w:rsid w:val="00AA09F6"/>
    <w:rsid w:val="00AA3A7F"/>
    <w:rsid w:val="00AA4C5E"/>
    <w:rsid w:val="00AA67DF"/>
    <w:rsid w:val="00AA73DA"/>
    <w:rsid w:val="00AA7DFA"/>
    <w:rsid w:val="00AB057B"/>
    <w:rsid w:val="00AB2179"/>
    <w:rsid w:val="00AB3629"/>
    <w:rsid w:val="00AB37CE"/>
    <w:rsid w:val="00AB4399"/>
    <w:rsid w:val="00AB4891"/>
    <w:rsid w:val="00AB502E"/>
    <w:rsid w:val="00AC2B26"/>
    <w:rsid w:val="00AC32AC"/>
    <w:rsid w:val="00AC4067"/>
    <w:rsid w:val="00AC570C"/>
    <w:rsid w:val="00AC6137"/>
    <w:rsid w:val="00AC6156"/>
    <w:rsid w:val="00AC6556"/>
    <w:rsid w:val="00AD0483"/>
    <w:rsid w:val="00AD0624"/>
    <w:rsid w:val="00AD1841"/>
    <w:rsid w:val="00AD3B6A"/>
    <w:rsid w:val="00AD482F"/>
    <w:rsid w:val="00AD530D"/>
    <w:rsid w:val="00AE0052"/>
    <w:rsid w:val="00AE0754"/>
    <w:rsid w:val="00AE20D4"/>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2E96"/>
    <w:rsid w:val="00B039EC"/>
    <w:rsid w:val="00B05534"/>
    <w:rsid w:val="00B075E1"/>
    <w:rsid w:val="00B07ABB"/>
    <w:rsid w:val="00B07FFB"/>
    <w:rsid w:val="00B12191"/>
    <w:rsid w:val="00B13226"/>
    <w:rsid w:val="00B134CB"/>
    <w:rsid w:val="00B135A6"/>
    <w:rsid w:val="00B13CBD"/>
    <w:rsid w:val="00B140DB"/>
    <w:rsid w:val="00B1496A"/>
    <w:rsid w:val="00B15481"/>
    <w:rsid w:val="00B15ABB"/>
    <w:rsid w:val="00B15B9E"/>
    <w:rsid w:val="00B16A7A"/>
    <w:rsid w:val="00B16FD7"/>
    <w:rsid w:val="00B174FB"/>
    <w:rsid w:val="00B178FE"/>
    <w:rsid w:val="00B17FD1"/>
    <w:rsid w:val="00B21279"/>
    <w:rsid w:val="00B21E5B"/>
    <w:rsid w:val="00B231AA"/>
    <w:rsid w:val="00B2333A"/>
    <w:rsid w:val="00B235F4"/>
    <w:rsid w:val="00B239AB"/>
    <w:rsid w:val="00B26195"/>
    <w:rsid w:val="00B27BED"/>
    <w:rsid w:val="00B27C79"/>
    <w:rsid w:val="00B27F94"/>
    <w:rsid w:val="00B30D09"/>
    <w:rsid w:val="00B31E2B"/>
    <w:rsid w:val="00B31ED2"/>
    <w:rsid w:val="00B3360C"/>
    <w:rsid w:val="00B33ABD"/>
    <w:rsid w:val="00B33BD6"/>
    <w:rsid w:val="00B347E8"/>
    <w:rsid w:val="00B34A43"/>
    <w:rsid w:val="00B34FB1"/>
    <w:rsid w:val="00B35CC0"/>
    <w:rsid w:val="00B40BA4"/>
    <w:rsid w:val="00B41217"/>
    <w:rsid w:val="00B4292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57E06"/>
    <w:rsid w:val="00B6023C"/>
    <w:rsid w:val="00B614F8"/>
    <w:rsid w:val="00B6171F"/>
    <w:rsid w:val="00B61773"/>
    <w:rsid w:val="00B619BE"/>
    <w:rsid w:val="00B61FEB"/>
    <w:rsid w:val="00B625C5"/>
    <w:rsid w:val="00B64038"/>
    <w:rsid w:val="00B642D5"/>
    <w:rsid w:val="00B65EF1"/>
    <w:rsid w:val="00B667C5"/>
    <w:rsid w:val="00B671AD"/>
    <w:rsid w:val="00B67E51"/>
    <w:rsid w:val="00B67FC0"/>
    <w:rsid w:val="00B704CB"/>
    <w:rsid w:val="00B705D1"/>
    <w:rsid w:val="00B718B2"/>
    <w:rsid w:val="00B71F0A"/>
    <w:rsid w:val="00B7221F"/>
    <w:rsid w:val="00B7529A"/>
    <w:rsid w:val="00B75A4C"/>
    <w:rsid w:val="00B77537"/>
    <w:rsid w:val="00B77F3E"/>
    <w:rsid w:val="00B8063A"/>
    <w:rsid w:val="00B808CE"/>
    <w:rsid w:val="00B809E2"/>
    <w:rsid w:val="00B80FF9"/>
    <w:rsid w:val="00B8244B"/>
    <w:rsid w:val="00B82661"/>
    <w:rsid w:val="00B82E23"/>
    <w:rsid w:val="00B83BC7"/>
    <w:rsid w:val="00B83F14"/>
    <w:rsid w:val="00B84852"/>
    <w:rsid w:val="00B86576"/>
    <w:rsid w:val="00B87873"/>
    <w:rsid w:val="00B90FD9"/>
    <w:rsid w:val="00B91FB5"/>
    <w:rsid w:val="00B931F0"/>
    <w:rsid w:val="00B93688"/>
    <w:rsid w:val="00B93D8B"/>
    <w:rsid w:val="00B97022"/>
    <w:rsid w:val="00B97813"/>
    <w:rsid w:val="00B978BA"/>
    <w:rsid w:val="00B97C5D"/>
    <w:rsid w:val="00BA030D"/>
    <w:rsid w:val="00BA06E3"/>
    <w:rsid w:val="00BA0C8C"/>
    <w:rsid w:val="00BA109A"/>
    <w:rsid w:val="00BA1642"/>
    <w:rsid w:val="00BA28CF"/>
    <w:rsid w:val="00BA2E70"/>
    <w:rsid w:val="00BA3072"/>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24F"/>
    <w:rsid w:val="00BC35B5"/>
    <w:rsid w:val="00BC39FF"/>
    <w:rsid w:val="00BC4269"/>
    <w:rsid w:val="00BC5AC5"/>
    <w:rsid w:val="00BC65AA"/>
    <w:rsid w:val="00BC6C4E"/>
    <w:rsid w:val="00BC7455"/>
    <w:rsid w:val="00BD0E0B"/>
    <w:rsid w:val="00BD279D"/>
    <w:rsid w:val="00BD36FB"/>
    <w:rsid w:val="00BD5AE8"/>
    <w:rsid w:val="00BD5E3C"/>
    <w:rsid w:val="00BD64F8"/>
    <w:rsid w:val="00BE0FD3"/>
    <w:rsid w:val="00BE1292"/>
    <w:rsid w:val="00BE1993"/>
    <w:rsid w:val="00BE2A44"/>
    <w:rsid w:val="00BE2DAB"/>
    <w:rsid w:val="00BE3BE3"/>
    <w:rsid w:val="00BE3CE4"/>
    <w:rsid w:val="00BE4185"/>
    <w:rsid w:val="00BE50CD"/>
    <w:rsid w:val="00BE52BB"/>
    <w:rsid w:val="00BE5E26"/>
    <w:rsid w:val="00BE698C"/>
    <w:rsid w:val="00BE6A13"/>
    <w:rsid w:val="00BE77A9"/>
    <w:rsid w:val="00BE789D"/>
    <w:rsid w:val="00BE7999"/>
    <w:rsid w:val="00BF21C3"/>
    <w:rsid w:val="00BF2782"/>
    <w:rsid w:val="00BF27E1"/>
    <w:rsid w:val="00BF3830"/>
    <w:rsid w:val="00BF394D"/>
    <w:rsid w:val="00BF3A83"/>
    <w:rsid w:val="00BF5C3D"/>
    <w:rsid w:val="00BF616C"/>
    <w:rsid w:val="00BF6172"/>
    <w:rsid w:val="00BF639F"/>
    <w:rsid w:val="00BF7258"/>
    <w:rsid w:val="00C0058C"/>
    <w:rsid w:val="00C03646"/>
    <w:rsid w:val="00C04139"/>
    <w:rsid w:val="00C042AF"/>
    <w:rsid w:val="00C06126"/>
    <w:rsid w:val="00C06C21"/>
    <w:rsid w:val="00C06C41"/>
    <w:rsid w:val="00C11121"/>
    <w:rsid w:val="00C11712"/>
    <w:rsid w:val="00C138D6"/>
    <w:rsid w:val="00C14D3D"/>
    <w:rsid w:val="00C15E9E"/>
    <w:rsid w:val="00C168C6"/>
    <w:rsid w:val="00C16A56"/>
    <w:rsid w:val="00C17D9F"/>
    <w:rsid w:val="00C20182"/>
    <w:rsid w:val="00C20F4E"/>
    <w:rsid w:val="00C2273E"/>
    <w:rsid w:val="00C2412B"/>
    <w:rsid w:val="00C2448E"/>
    <w:rsid w:val="00C24E1D"/>
    <w:rsid w:val="00C322F9"/>
    <w:rsid w:val="00C3326F"/>
    <w:rsid w:val="00C33600"/>
    <w:rsid w:val="00C344DF"/>
    <w:rsid w:val="00C355A0"/>
    <w:rsid w:val="00C35DC6"/>
    <w:rsid w:val="00C364AE"/>
    <w:rsid w:val="00C367B1"/>
    <w:rsid w:val="00C37A62"/>
    <w:rsid w:val="00C402BB"/>
    <w:rsid w:val="00C4148F"/>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2CB"/>
    <w:rsid w:val="00C63735"/>
    <w:rsid w:val="00C63C1A"/>
    <w:rsid w:val="00C64816"/>
    <w:rsid w:val="00C65408"/>
    <w:rsid w:val="00C673DC"/>
    <w:rsid w:val="00C67B92"/>
    <w:rsid w:val="00C7070C"/>
    <w:rsid w:val="00C716CA"/>
    <w:rsid w:val="00C73295"/>
    <w:rsid w:val="00C73C42"/>
    <w:rsid w:val="00C74835"/>
    <w:rsid w:val="00C7493C"/>
    <w:rsid w:val="00C774D3"/>
    <w:rsid w:val="00C77A9F"/>
    <w:rsid w:val="00C8027C"/>
    <w:rsid w:val="00C806E9"/>
    <w:rsid w:val="00C809B9"/>
    <w:rsid w:val="00C83013"/>
    <w:rsid w:val="00C84DC4"/>
    <w:rsid w:val="00C854A8"/>
    <w:rsid w:val="00C85755"/>
    <w:rsid w:val="00C860CA"/>
    <w:rsid w:val="00C86957"/>
    <w:rsid w:val="00C8788A"/>
    <w:rsid w:val="00C9170E"/>
    <w:rsid w:val="00C91C37"/>
    <w:rsid w:val="00C92086"/>
    <w:rsid w:val="00C92420"/>
    <w:rsid w:val="00C93080"/>
    <w:rsid w:val="00C93C9D"/>
    <w:rsid w:val="00C950C5"/>
    <w:rsid w:val="00C95985"/>
    <w:rsid w:val="00C95DEA"/>
    <w:rsid w:val="00C95E7A"/>
    <w:rsid w:val="00C96921"/>
    <w:rsid w:val="00CA115B"/>
    <w:rsid w:val="00CA18DA"/>
    <w:rsid w:val="00CA1F55"/>
    <w:rsid w:val="00CA2621"/>
    <w:rsid w:val="00CA2ED0"/>
    <w:rsid w:val="00CA2FAB"/>
    <w:rsid w:val="00CA3678"/>
    <w:rsid w:val="00CA3B95"/>
    <w:rsid w:val="00CA48F6"/>
    <w:rsid w:val="00CA50A6"/>
    <w:rsid w:val="00CA5422"/>
    <w:rsid w:val="00CA7256"/>
    <w:rsid w:val="00CA7E34"/>
    <w:rsid w:val="00CB01F9"/>
    <w:rsid w:val="00CB11E0"/>
    <w:rsid w:val="00CB33D7"/>
    <w:rsid w:val="00CB3714"/>
    <w:rsid w:val="00CB4DE2"/>
    <w:rsid w:val="00CC004A"/>
    <w:rsid w:val="00CC00BC"/>
    <w:rsid w:val="00CC1B29"/>
    <w:rsid w:val="00CC2992"/>
    <w:rsid w:val="00CC475F"/>
    <w:rsid w:val="00CC6082"/>
    <w:rsid w:val="00CC6C6E"/>
    <w:rsid w:val="00CC76E6"/>
    <w:rsid w:val="00CC78A7"/>
    <w:rsid w:val="00CC7FD1"/>
    <w:rsid w:val="00CC7FFB"/>
    <w:rsid w:val="00CD01E6"/>
    <w:rsid w:val="00CD05C8"/>
    <w:rsid w:val="00CD06F2"/>
    <w:rsid w:val="00CD1A92"/>
    <w:rsid w:val="00CD1F55"/>
    <w:rsid w:val="00CD5063"/>
    <w:rsid w:val="00CD69CD"/>
    <w:rsid w:val="00CD6ED2"/>
    <w:rsid w:val="00CE0A18"/>
    <w:rsid w:val="00CE0ADC"/>
    <w:rsid w:val="00CE1A22"/>
    <w:rsid w:val="00CE1DD7"/>
    <w:rsid w:val="00CE2781"/>
    <w:rsid w:val="00CE322C"/>
    <w:rsid w:val="00CE33DA"/>
    <w:rsid w:val="00CE3481"/>
    <w:rsid w:val="00CE3BE7"/>
    <w:rsid w:val="00CE3C10"/>
    <w:rsid w:val="00CE4F76"/>
    <w:rsid w:val="00CE5D0D"/>
    <w:rsid w:val="00CE5D62"/>
    <w:rsid w:val="00CE6634"/>
    <w:rsid w:val="00CE6EDE"/>
    <w:rsid w:val="00CE7AEA"/>
    <w:rsid w:val="00CF0BD5"/>
    <w:rsid w:val="00CF5168"/>
    <w:rsid w:val="00CF62BB"/>
    <w:rsid w:val="00CF6CB1"/>
    <w:rsid w:val="00CF7357"/>
    <w:rsid w:val="00CF7811"/>
    <w:rsid w:val="00D0140B"/>
    <w:rsid w:val="00D018E1"/>
    <w:rsid w:val="00D01CBD"/>
    <w:rsid w:val="00D020D2"/>
    <w:rsid w:val="00D0291E"/>
    <w:rsid w:val="00D04123"/>
    <w:rsid w:val="00D045B1"/>
    <w:rsid w:val="00D051A3"/>
    <w:rsid w:val="00D0592B"/>
    <w:rsid w:val="00D1044E"/>
    <w:rsid w:val="00D11F3D"/>
    <w:rsid w:val="00D12684"/>
    <w:rsid w:val="00D129E1"/>
    <w:rsid w:val="00D13AF7"/>
    <w:rsid w:val="00D14997"/>
    <w:rsid w:val="00D14BDC"/>
    <w:rsid w:val="00D1547D"/>
    <w:rsid w:val="00D15834"/>
    <w:rsid w:val="00D15D1D"/>
    <w:rsid w:val="00D15D9C"/>
    <w:rsid w:val="00D17D34"/>
    <w:rsid w:val="00D20A32"/>
    <w:rsid w:val="00D233A3"/>
    <w:rsid w:val="00D2389D"/>
    <w:rsid w:val="00D24B5B"/>
    <w:rsid w:val="00D25335"/>
    <w:rsid w:val="00D25C6F"/>
    <w:rsid w:val="00D2660D"/>
    <w:rsid w:val="00D317C2"/>
    <w:rsid w:val="00D32033"/>
    <w:rsid w:val="00D322C4"/>
    <w:rsid w:val="00D328A0"/>
    <w:rsid w:val="00D32B0C"/>
    <w:rsid w:val="00D34B96"/>
    <w:rsid w:val="00D377E1"/>
    <w:rsid w:val="00D37912"/>
    <w:rsid w:val="00D40C3D"/>
    <w:rsid w:val="00D413F6"/>
    <w:rsid w:val="00D41466"/>
    <w:rsid w:val="00D41622"/>
    <w:rsid w:val="00D44167"/>
    <w:rsid w:val="00D44952"/>
    <w:rsid w:val="00D45E63"/>
    <w:rsid w:val="00D47B5E"/>
    <w:rsid w:val="00D500FB"/>
    <w:rsid w:val="00D504D2"/>
    <w:rsid w:val="00D507C5"/>
    <w:rsid w:val="00D5088A"/>
    <w:rsid w:val="00D50FD6"/>
    <w:rsid w:val="00D51DA3"/>
    <w:rsid w:val="00D5234E"/>
    <w:rsid w:val="00D52DEF"/>
    <w:rsid w:val="00D54ABF"/>
    <w:rsid w:val="00D55157"/>
    <w:rsid w:val="00D56017"/>
    <w:rsid w:val="00D57D44"/>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33F5"/>
    <w:rsid w:val="00D74B6B"/>
    <w:rsid w:val="00D760A8"/>
    <w:rsid w:val="00D76CB8"/>
    <w:rsid w:val="00D77A26"/>
    <w:rsid w:val="00D80659"/>
    <w:rsid w:val="00D80C65"/>
    <w:rsid w:val="00D8495E"/>
    <w:rsid w:val="00D9074A"/>
    <w:rsid w:val="00D9097D"/>
    <w:rsid w:val="00D91ABF"/>
    <w:rsid w:val="00D9417C"/>
    <w:rsid w:val="00D949C7"/>
    <w:rsid w:val="00D94E69"/>
    <w:rsid w:val="00D952E4"/>
    <w:rsid w:val="00D95B22"/>
    <w:rsid w:val="00D9606A"/>
    <w:rsid w:val="00DA32E6"/>
    <w:rsid w:val="00DA32F7"/>
    <w:rsid w:val="00DA6E41"/>
    <w:rsid w:val="00DA7113"/>
    <w:rsid w:val="00DA74DF"/>
    <w:rsid w:val="00DA7B9F"/>
    <w:rsid w:val="00DB2009"/>
    <w:rsid w:val="00DB227D"/>
    <w:rsid w:val="00DB2997"/>
    <w:rsid w:val="00DB382B"/>
    <w:rsid w:val="00DB6D92"/>
    <w:rsid w:val="00DB7155"/>
    <w:rsid w:val="00DB7520"/>
    <w:rsid w:val="00DC0462"/>
    <w:rsid w:val="00DC095B"/>
    <w:rsid w:val="00DC0A8A"/>
    <w:rsid w:val="00DC0CBC"/>
    <w:rsid w:val="00DC1A2A"/>
    <w:rsid w:val="00DC32FA"/>
    <w:rsid w:val="00DC57BD"/>
    <w:rsid w:val="00DC67AC"/>
    <w:rsid w:val="00DC6D5F"/>
    <w:rsid w:val="00DC7503"/>
    <w:rsid w:val="00DC7B6E"/>
    <w:rsid w:val="00DD0B00"/>
    <w:rsid w:val="00DD0FED"/>
    <w:rsid w:val="00DD350D"/>
    <w:rsid w:val="00DD3B19"/>
    <w:rsid w:val="00DD40B8"/>
    <w:rsid w:val="00DD4216"/>
    <w:rsid w:val="00DD4F6E"/>
    <w:rsid w:val="00DD50DD"/>
    <w:rsid w:val="00DD5AE1"/>
    <w:rsid w:val="00DE151B"/>
    <w:rsid w:val="00DE1F2B"/>
    <w:rsid w:val="00DE274C"/>
    <w:rsid w:val="00DE287D"/>
    <w:rsid w:val="00DE2A8B"/>
    <w:rsid w:val="00DE39D9"/>
    <w:rsid w:val="00DE4090"/>
    <w:rsid w:val="00DE4A17"/>
    <w:rsid w:val="00DE4E33"/>
    <w:rsid w:val="00DE5003"/>
    <w:rsid w:val="00DE60A2"/>
    <w:rsid w:val="00DE76CF"/>
    <w:rsid w:val="00DE7727"/>
    <w:rsid w:val="00DE7D8F"/>
    <w:rsid w:val="00DF1383"/>
    <w:rsid w:val="00DF2A1A"/>
    <w:rsid w:val="00DF4239"/>
    <w:rsid w:val="00DF55A4"/>
    <w:rsid w:val="00E0095F"/>
    <w:rsid w:val="00E028EE"/>
    <w:rsid w:val="00E03A59"/>
    <w:rsid w:val="00E03A6C"/>
    <w:rsid w:val="00E03EB1"/>
    <w:rsid w:val="00E04152"/>
    <w:rsid w:val="00E07132"/>
    <w:rsid w:val="00E0736E"/>
    <w:rsid w:val="00E10018"/>
    <w:rsid w:val="00E10F6B"/>
    <w:rsid w:val="00E119DC"/>
    <w:rsid w:val="00E12F74"/>
    <w:rsid w:val="00E139AC"/>
    <w:rsid w:val="00E139CA"/>
    <w:rsid w:val="00E15C46"/>
    <w:rsid w:val="00E16581"/>
    <w:rsid w:val="00E16BCC"/>
    <w:rsid w:val="00E16F1D"/>
    <w:rsid w:val="00E214EB"/>
    <w:rsid w:val="00E22D3C"/>
    <w:rsid w:val="00E2326C"/>
    <w:rsid w:val="00E232BC"/>
    <w:rsid w:val="00E234D2"/>
    <w:rsid w:val="00E30D80"/>
    <w:rsid w:val="00E3131F"/>
    <w:rsid w:val="00E319C5"/>
    <w:rsid w:val="00E31B55"/>
    <w:rsid w:val="00E324CC"/>
    <w:rsid w:val="00E34407"/>
    <w:rsid w:val="00E3467F"/>
    <w:rsid w:val="00E3510F"/>
    <w:rsid w:val="00E401DC"/>
    <w:rsid w:val="00E413B8"/>
    <w:rsid w:val="00E41CD1"/>
    <w:rsid w:val="00E42AC9"/>
    <w:rsid w:val="00E4440F"/>
    <w:rsid w:val="00E44AB2"/>
    <w:rsid w:val="00E454D5"/>
    <w:rsid w:val="00E45A31"/>
    <w:rsid w:val="00E47690"/>
    <w:rsid w:val="00E51340"/>
    <w:rsid w:val="00E513E4"/>
    <w:rsid w:val="00E52089"/>
    <w:rsid w:val="00E52205"/>
    <w:rsid w:val="00E54B20"/>
    <w:rsid w:val="00E54D81"/>
    <w:rsid w:val="00E568DE"/>
    <w:rsid w:val="00E574B5"/>
    <w:rsid w:val="00E57526"/>
    <w:rsid w:val="00E60874"/>
    <w:rsid w:val="00E61597"/>
    <w:rsid w:val="00E643A6"/>
    <w:rsid w:val="00E655FF"/>
    <w:rsid w:val="00E65E14"/>
    <w:rsid w:val="00E66FEF"/>
    <w:rsid w:val="00E673C4"/>
    <w:rsid w:val="00E67D48"/>
    <w:rsid w:val="00E71C79"/>
    <w:rsid w:val="00E7240C"/>
    <w:rsid w:val="00E725F7"/>
    <w:rsid w:val="00E7382B"/>
    <w:rsid w:val="00E73AA2"/>
    <w:rsid w:val="00E74A22"/>
    <w:rsid w:val="00E7553B"/>
    <w:rsid w:val="00E75864"/>
    <w:rsid w:val="00E75F5F"/>
    <w:rsid w:val="00E76737"/>
    <w:rsid w:val="00E7773E"/>
    <w:rsid w:val="00E80FB6"/>
    <w:rsid w:val="00E81DCD"/>
    <w:rsid w:val="00E82653"/>
    <w:rsid w:val="00E82923"/>
    <w:rsid w:val="00E836AC"/>
    <w:rsid w:val="00E83B7D"/>
    <w:rsid w:val="00E84310"/>
    <w:rsid w:val="00E849D4"/>
    <w:rsid w:val="00E849E9"/>
    <w:rsid w:val="00E85025"/>
    <w:rsid w:val="00E855A7"/>
    <w:rsid w:val="00E8573F"/>
    <w:rsid w:val="00E85C54"/>
    <w:rsid w:val="00E86828"/>
    <w:rsid w:val="00E86925"/>
    <w:rsid w:val="00E86E33"/>
    <w:rsid w:val="00E87423"/>
    <w:rsid w:val="00E877B5"/>
    <w:rsid w:val="00E901C9"/>
    <w:rsid w:val="00E90EA6"/>
    <w:rsid w:val="00E91C6C"/>
    <w:rsid w:val="00E922A3"/>
    <w:rsid w:val="00E9713D"/>
    <w:rsid w:val="00E973A9"/>
    <w:rsid w:val="00EA1FBE"/>
    <w:rsid w:val="00EA251F"/>
    <w:rsid w:val="00EA32CC"/>
    <w:rsid w:val="00EA5D31"/>
    <w:rsid w:val="00EA6667"/>
    <w:rsid w:val="00EA6D06"/>
    <w:rsid w:val="00EA7651"/>
    <w:rsid w:val="00EA777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35A"/>
    <w:rsid w:val="00ED58D4"/>
    <w:rsid w:val="00ED5D30"/>
    <w:rsid w:val="00ED7C1D"/>
    <w:rsid w:val="00EE1449"/>
    <w:rsid w:val="00EE21FF"/>
    <w:rsid w:val="00EE39D6"/>
    <w:rsid w:val="00EE41D1"/>
    <w:rsid w:val="00EE4A13"/>
    <w:rsid w:val="00EE4CB7"/>
    <w:rsid w:val="00EE5C23"/>
    <w:rsid w:val="00EE678D"/>
    <w:rsid w:val="00EE7D34"/>
    <w:rsid w:val="00EE7D43"/>
    <w:rsid w:val="00EF0929"/>
    <w:rsid w:val="00EF137B"/>
    <w:rsid w:val="00EF1873"/>
    <w:rsid w:val="00EF1C97"/>
    <w:rsid w:val="00EF2310"/>
    <w:rsid w:val="00EF236D"/>
    <w:rsid w:val="00EF2E8F"/>
    <w:rsid w:val="00EF45F9"/>
    <w:rsid w:val="00EF4764"/>
    <w:rsid w:val="00EF63F4"/>
    <w:rsid w:val="00EF7104"/>
    <w:rsid w:val="00EF74E7"/>
    <w:rsid w:val="00F0018C"/>
    <w:rsid w:val="00F008A4"/>
    <w:rsid w:val="00F00AA8"/>
    <w:rsid w:val="00F012DF"/>
    <w:rsid w:val="00F0378D"/>
    <w:rsid w:val="00F04197"/>
    <w:rsid w:val="00F04AE3"/>
    <w:rsid w:val="00F052DE"/>
    <w:rsid w:val="00F06D98"/>
    <w:rsid w:val="00F076F4"/>
    <w:rsid w:val="00F10B16"/>
    <w:rsid w:val="00F10D2C"/>
    <w:rsid w:val="00F12DAD"/>
    <w:rsid w:val="00F136F7"/>
    <w:rsid w:val="00F1450A"/>
    <w:rsid w:val="00F15201"/>
    <w:rsid w:val="00F15345"/>
    <w:rsid w:val="00F207D5"/>
    <w:rsid w:val="00F20A47"/>
    <w:rsid w:val="00F20F18"/>
    <w:rsid w:val="00F215A3"/>
    <w:rsid w:val="00F226B5"/>
    <w:rsid w:val="00F236D4"/>
    <w:rsid w:val="00F23AF6"/>
    <w:rsid w:val="00F2401C"/>
    <w:rsid w:val="00F24BF4"/>
    <w:rsid w:val="00F2536F"/>
    <w:rsid w:val="00F254D3"/>
    <w:rsid w:val="00F25D98"/>
    <w:rsid w:val="00F261D9"/>
    <w:rsid w:val="00F266E8"/>
    <w:rsid w:val="00F300AE"/>
    <w:rsid w:val="00F300FB"/>
    <w:rsid w:val="00F30963"/>
    <w:rsid w:val="00F309B1"/>
    <w:rsid w:val="00F30AC8"/>
    <w:rsid w:val="00F31C90"/>
    <w:rsid w:val="00F340F4"/>
    <w:rsid w:val="00F34406"/>
    <w:rsid w:val="00F34408"/>
    <w:rsid w:val="00F36099"/>
    <w:rsid w:val="00F377A3"/>
    <w:rsid w:val="00F414C4"/>
    <w:rsid w:val="00F42BE7"/>
    <w:rsid w:val="00F438DD"/>
    <w:rsid w:val="00F44146"/>
    <w:rsid w:val="00F44A58"/>
    <w:rsid w:val="00F45052"/>
    <w:rsid w:val="00F452AA"/>
    <w:rsid w:val="00F475D5"/>
    <w:rsid w:val="00F476A5"/>
    <w:rsid w:val="00F47773"/>
    <w:rsid w:val="00F47A89"/>
    <w:rsid w:val="00F50F2A"/>
    <w:rsid w:val="00F51172"/>
    <w:rsid w:val="00F53EBD"/>
    <w:rsid w:val="00F5423E"/>
    <w:rsid w:val="00F54EA6"/>
    <w:rsid w:val="00F550A2"/>
    <w:rsid w:val="00F563FF"/>
    <w:rsid w:val="00F56E19"/>
    <w:rsid w:val="00F57005"/>
    <w:rsid w:val="00F600FF"/>
    <w:rsid w:val="00F601F4"/>
    <w:rsid w:val="00F61B0C"/>
    <w:rsid w:val="00F63694"/>
    <w:rsid w:val="00F63C33"/>
    <w:rsid w:val="00F646A7"/>
    <w:rsid w:val="00F647F3"/>
    <w:rsid w:val="00F64EDF"/>
    <w:rsid w:val="00F67AA6"/>
    <w:rsid w:val="00F7148A"/>
    <w:rsid w:val="00F717A0"/>
    <w:rsid w:val="00F72697"/>
    <w:rsid w:val="00F73D02"/>
    <w:rsid w:val="00F748E2"/>
    <w:rsid w:val="00F74F3C"/>
    <w:rsid w:val="00F75BCF"/>
    <w:rsid w:val="00F75C77"/>
    <w:rsid w:val="00F767E5"/>
    <w:rsid w:val="00F7725B"/>
    <w:rsid w:val="00F77268"/>
    <w:rsid w:val="00F80276"/>
    <w:rsid w:val="00F80DBD"/>
    <w:rsid w:val="00F81236"/>
    <w:rsid w:val="00F824CF"/>
    <w:rsid w:val="00F82E8A"/>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62B3"/>
    <w:rsid w:val="00FA65A1"/>
    <w:rsid w:val="00FA69E5"/>
    <w:rsid w:val="00FA7DC8"/>
    <w:rsid w:val="00FB075F"/>
    <w:rsid w:val="00FB0EC4"/>
    <w:rsid w:val="00FB11EF"/>
    <w:rsid w:val="00FB1BB8"/>
    <w:rsid w:val="00FB2853"/>
    <w:rsid w:val="00FB3304"/>
    <w:rsid w:val="00FB3D40"/>
    <w:rsid w:val="00FB3FF4"/>
    <w:rsid w:val="00FB4D2E"/>
    <w:rsid w:val="00FB4E13"/>
    <w:rsid w:val="00FB4E84"/>
    <w:rsid w:val="00FB575F"/>
    <w:rsid w:val="00FB57F2"/>
    <w:rsid w:val="00FB5D2F"/>
    <w:rsid w:val="00FB6376"/>
    <w:rsid w:val="00FB7B0B"/>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217"/>
    <w:rsid w:val="00FD46A2"/>
    <w:rsid w:val="00FD52EB"/>
    <w:rsid w:val="00FE174A"/>
    <w:rsid w:val="00FE197B"/>
    <w:rsid w:val="00FE4872"/>
    <w:rsid w:val="00FE49B8"/>
    <w:rsid w:val="00FE4B27"/>
    <w:rsid w:val="00FE4DA4"/>
    <w:rsid w:val="00FE536E"/>
    <w:rsid w:val="00FE55FE"/>
    <w:rsid w:val="00FE7A7B"/>
    <w:rsid w:val="00FE7D17"/>
    <w:rsid w:val="00FE7D91"/>
    <w:rsid w:val="00FF1068"/>
    <w:rsid w:val="00FF11A3"/>
    <w:rsid w:val="00FF16B5"/>
    <w:rsid w:val="00FF261D"/>
    <w:rsid w:val="00FF3A7C"/>
    <w:rsid w:val="00FF3F40"/>
    <w:rsid w:val="00FF42BC"/>
    <w:rsid w:val="00FF5AE0"/>
    <w:rsid w:val="00FF61EB"/>
    <w:rsid w:val="00FF6C0C"/>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Body Text" w:uiPriority="99"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F82E8A"/>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0"/>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Char0">
    <w:name w:val="批注文字 Char"/>
    <w:basedOn w:val="a3"/>
    <w:link w:val="af"/>
    <w:rsid w:val="0048322B"/>
    <w:rPr>
      <w:rFonts w:eastAsia="Times New Roman"/>
      <w:lang w:val="en-GB"/>
    </w:rPr>
  </w:style>
  <w:style w:type="paragraph" w:customStyle="1" w:styleId="Doc-text2">
    <w:name w:val="Doc-text2"/>
    <w:basedOn w:val="a2"/>
    <w:link w:val="Doc-text2Char"/>
    <w:qFormat/>
    <w:rsid w:val="00B91FB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91FB5"/>
    <w:rPr>
      <w:rFonts w:ascii="Arial" w:hAnsi="Arial"/>
      <w:szCs w:val="24"/>
      <w:lang w:val="en-GB" w:eastAsia="en-GB"/>
    </w:rPr>
  </w:style>
  <w:style w:type="character" w:customStyle="1" w:styleId="B1Zchn">
    <w:name w:val="B1 Zchn"/>
    <w:rsid w:val="009D12BA"/>
  </w:style>
  <w:style w:type="character" w:customStyle="1" w:styleId="TFChar">
    <w:name w:val="TF Char"/>
    <w:link w:val="TF"/>
    <w:rsid w:val="009D12BA"/>
    <w:rPr>
      <w:rFonts w:ascii="Arial" w:eastAsia="Times New Roman" w:hAnsi="Arial"/>
      <w:b/>
      <w:lang w:val="en-GB"/>
    </w:rPr>
  </w:style>
  <w:style w:type="character" w:customStyle="1" w:styleId="NOZchn">
    <w:name w:val="NO Zchn"/>
    <w:rsid w:val="009D12BA"/>
  </w:style>
  <w:style w:type="character" w:customStyle="1" w:styleId="apple-converted-space">
    <w:name w:val="apple-converted-space"/>
    <w:rsid w:val="009D12BA"/>
  </w:style>
  <w:style w:type="character" w:customStyle="1" w:styleId="B1Char">
    <w:name w:val="B1 Char"/>
    <w:rsid w:val="00651392"/>
    <w:rPr>
      <w:rFonts w:ascii="Times New Roman" w:hAnsi="Times New Roman"/>
      <w:lang w:val="en-GB" w:eastAsia="en-US"/>
    </w:rPr>
  </w:style>
  <w:style w:type="character" w:customStyle="1" w:styleId="B2Char">
    <w:name w:val="B2 Char"/>
    <w:link w:val="B2"/>
    <w:rsid w:val="00651392"/>
    <w:rPr>
      <w:rFonts w:eastAsia="Times New Roman"/>
      <w:lang w:val="en-GB"/>
    </w:rPr>
  </w:style>
  <w:style w:type="character" w:customStyle="1" w:styleId="TALChar">
    <w:name w:val="TAL Char"/>
    <w:rsid w:val="00F748E2"/>
    <w:rPr>
      <w:rFonts w:ascii="Arial" w:hAnsi="Arial"/>
      <w:sz w:val="18"/>
      <w:lang w:val="en-GB" w:eastAsia="en-US"/>
    </w:rPr>
  </w:style>
  <w:style w:type="character" w:customStyle="1" w:styleId="TAHChar">
    <w:name w:val="TAH Char"/>
    <w:link w:val="TAH"/>
    <w:rsid w:val="00F748E2"/>
    <w:rPr>
      <w:rFonts w:ascii="Arial" w:eastAsia="Times New Roman" w:hAnsi="Arial"/>
      <w:b/>
      <w:sz w:val="18"/>
      <w:lang w:val="en-GB"/>
    </w:rPr>
  </w:style>
  <w:style w:type="character" w:customStyle="1" w:styleId="TACChar">
    <w:name w:val="TAC Char"/>
    <w:link w:val="TAC"/>
    <w:rsid w:val="00F748E2"/>
    <w:rPr>
      <w:rFonts w:ascii="Arial" w:eastAsia="Times New Roman" w:hAnsi="Arial"/>
      <w:sz w:val="18"/>
      <w:lang w:val="en-GB"/>
    </w:rPr>
  </w:style>
  <w:style w:type="paragraph" w:customStyle="1" w:styleId="FirstChange">
    <w:name w:val="First Change"/>
    <w:basedOn w:val="a2"/>
    <w:rsid w:val="00677FB4"/>
    <w:pPr>
      <w:jc w:val="center"/>
    </w:pPr>
    <w:rPr>
      <w:color w:val="FF0000"/>
    </w:rPr>
  </w:style>
  <w:style w:type="character" w:customStyle="1" w:styleId="TFZchn">
    <w:name w:val="TF Zchn"/>
    <w:rsid w:val="00601C77"/>
    <w:rPr>
      <w:rFonts w:ascii="Arial" w:hAnsi="Arial"/>
      <w:b/>
    </w:rPr>
  </w:style>
  <w:style w:type="paragraph" w:customStyle="1" w:styleId="sentence-other">
    <w:name w:val="sentence-other"/>
    <w:basedOn w:val="a2"/>
    <w:rsid w:val="000B5662"/>
    <w:pPr>
      <w:spacing w:before="100" w:beforeAutospacing="1" w:after="100" w:afterAutospacing="1"/>
    </w:pPr>
    <w:rPr>
      <w:rFonts w:ascii="宋体" w:eastAsia="宋体" w:hAnsi="宋体" w:cs="宋体"/>
      <w:sz w:val="24"/>
      <w:szCs w:val="24"/>
      <w:lang w:val="en-US" w:eastAsia="zh-CN"/>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2"/>
    <w:uiPriority w:val="99"/>
    <w:qFormat/>
    <w:rsid w:val="00E3510F"/>
    <w:pPr>
      <w:overflowPunct w:val="0"/>
      <w:autoSpaceDE w:val="0"/>
      <w:autoSpaceDN w:val="0"/>
      <w:adjustRightInd w:val="0"/>
      <w:spacing w:after="120"/>
      <w:textAlignment w:val="baseline"/>
    </w:pPr>
    <w:rPr>
      <w:rFonts w:eastAsia="宋体"/>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f9"/>
    <w:uiPriority w:val="99"/>
    <w:qFormat/>
    <w:rsid w:val="00E3510F"/>
    <w:rPr>
      <w:rFonts w:eastAsia="宋体"/>
      <w:lang w:val="en-GB"/>
    </w:rPr>
  </w:style>
  <w:style w:type="character" w:customStyle="1" w:styleId="4Char">
    <w:name w:val="标题 4 Char"/>
    <w:link w:val="41"/>
    <w:locked/>
    <w:rsid w:val="00E3510F"/>
    <w:rPr>
      <w:rFonts w:ascii="Arial" w:eastAsia="Times New Roman" w:hAnsi="Arial"/>
      <w:sz w:val="24"/>
      <w:lang w:val="en-GB"/>
    </w:rPr>
  </w:style>
  <w:style w:type="paragraph" w:styleId="afa">
    <w:name w:val="List Paragraph"/>
    <w:basedOn w:val="a2"/>
    <w:uiPriority w:val="34"/>
    <w:qFormat/>
    <w:rsid w:val="00E3510F"/>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Body Text" w:uiPriority="99"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F82E8A"/>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0"/>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Char0">
    <w:name w:val="批注文字 Char"/>
    <w:basedOn w:val="a3"/>
    <w:link w:val="af"/>
    <w:rsid w:val="0048322B"/>
    <w:rPr>
      <w:rFonts w:eastAsia="Times New Roman"/>
      <w:lang w:val="en-GB"/>
    </w:rPr>
  </w:style>
  <w:style w:type="paragraph" w:customStyle="1" w:styleId="Doc-text2">
    <w:name w:val="Doc-text2"/>
    <w:basedOn w:val="a2"/>
    <w:link w:val="Doc-text2Char"/>
    <w:qFormat/>
    <w:rsid w:val="00B91FB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91FB5"/>
    <w:rPr>
      <w:rFonts w:ascii="Arial" w:hAnsi="Arial"/>
      <w:szCs w:val="24"/>
      <w:lang w:val="en-GB" w:eastAsia="en-GB"/>
    </w:rPr>
  </w:style>
  <w:style w:type="character" w:customStyle="1" w:styleId="B1Zchn">
    <w:name w:val="B1 Zchn"/>
    <w:rsid w:val="009D12BA"/>
  </w:style>
  <w:style w:type="character" w:customStyle="1" w:styleId="TFChar">
    <w:name w:val="TF Char"/>
    <w:link w:val="TF"/>
    <w:rsid w:val="009D12BA"/>
    <w:rPr>
      <w:rFonts w:ascii="Arial" w:eastAsia="Times New Roman" w:hAnsi="Arial"/>
      <w:b/>
      <w:lang w:val="en-GB"/>
    </w:rPr>
  </w:style>
  <w:style w:type="character" w:customStyle="1" w:styleId="NOZchn">
    <w:name w:val="NO Zchn"/>
    <w:rsid w:val="009D12BA"/>
  </w:style>
  <w:style w:type="character" w:customStyle="1" w:styleId="apple-converted-space">
    <w:name w:val="apple-converted-space"/>
    <w:rsid w:val="009D12BA"/>
  </w:style>
  <w:style w:type="character" w:customStyle="1" w:styleId="B1Char">
    <w:name w:val="B1 Char"/>
    <w:rsid w:val="00651392"/>
    <w:rPr>
      <w:rFonts w:ascii="Times New Roman" w:hAnsi="Times New Roman"/>
      <w:lang w:val="en-GB" w:eastAsia="en-US"/>
    </w:rPr>
  </w:style>
  <w:style w:type="character" w:customStyle="1" w:styleId="B2Char">
    <w:name w:val="B2 Char"/>
    <w:link w:val="B2"/>
    <w:rsid w:val="00651392"/>
    <w:rPr>
      <w:rFonts w:eastAsia="Times New Roman"/>
      <w:lang w:val="en-GB"/>
    </w:rPr>
  </w:style>
  <w:style w:type="character" w:customStyle="1" w:styleId="TALChar">
    <w:name w:val="TAL Char"/>
    <w:rsid w:val="00F748E2"/>
    <w:rPr>
      <w:rFonts w:ascii="Arial" w:hAnsi="Arial"/>
      <w:sz w:val="18"/>
      <w:lang w:val="en-GB" w:eastAsia="en-US"/>
    </w:rPr>
  </w:style>
  <w:style w:type="character" w:customStyle="1" w:styleId="TAHChar">
    <w:name w:val="TAH Char"/>
    <w:link w:val="TAH"/>
    <w:rsid w:val="00F748E2"/>
    <w:rPr>
      <w:rFonts w:ascii="Arial" w:eastAsia="Times New Roman" w:hAnsi="Arial"/>
      <w:b/>
      <w:sz w:val="18"/>
      <w:lang w:val="en-GB"/>
    </w:rPr>
  </w:style>
  <w:style w:type="character" w:customStyle="1" w:styleId="TACChar">
    <w:name w:val="TAC Char"/>
    <w:link w:val="TAC"/>
    <w:rsid w:val="00F748E2"/>
    <w:rPr>
      <w:rFonts w:ascii="Arial" w:eastAsia="Times New Roman" w:hAnsi="Arial"/>
      <w:sz w:val="18"/>
      <w:lang w:val="en-GB"/>
    </w:rPr>
  </w:style>
  <w:style w:type="paragraph" w:customStyle="1" w:styleId="FirstChange">
    <w:name w:val="First Change"/>
    <w:basedOn w:val="a2"/>
    <w:rsid w:val="00677FB4"/>
    <w:pPr>
      <w:jc w:val="center"/>
    </w:pPr>
    <w:rPr>
      <w:color w:val="FF0000"/>
    </w:rPr>
  </w:style>
  <w:style w:type="character" w:customStyle="1" w:styleId="TFZchn">
    <w:name w:val="TF Zchn"/>
    <w:rsid w:val="00601C77"/>
    <w:rPr>
      <w:rFonts w:ascii="Arial" w:hAnsi="Arial"/>
      <w:b/>
    </w:rPr>
  </w:style>
  <w:style w:type="paragraph" w:customStyle="1" w:styleId="sentence-other">
    <w:name w:val="sentence-other"/>
    <w:basedOn w:val="a2"/>
    <w:rsid w:val="000B5662"/>
    <w:pPr>
      <w:spacing w:before="100" w:beforeAutospacing="1" w:after="100" w:afterAutospacing="1"/>
    </w:pPr>
    <w:rPr>
      <w:rFonts w:ascii="宋体" w:eastAsia="宋体" w:hAnsi="宋体" w:cs="宋体"/>
      <w:sz w:val="24"/>
      <w:szCs w:val="24"/>
      <w:lang w:val="en-US" w:eastAsia="zh-CN"/>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2"/>
    <w:uiPriority w:val="99"/>
    <w:qFormat/>
    <w:rsid w:val="00E3510F"/>
    <w:pPr>
      <w:overflowPunct w:val="0"/>
      <w:autoSpaceDE w:val="0"/>
      <w:autoSpaceDN w:val="0"/>
      <w:adjustRightInd w:val="0"/>
      <w:spacing w:after="120"/>
      <w:textAlignment w:val="baseline"/>
    </w:pPr>
    <w:rPr>
      <w:rFonts w:eastAsia="宋体"/>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f9"/>
    <w:uiPriority w:val="99"/>
    <w:qFormat/>
    <w:rsid w:val="00E3510F"/>
    <w:rPr>
      <w:rFonts w:eastAsia="宋体"/>
      <w:lang w:val="en-GB"/>
    </w:rPr>
  </w:style>
  <w:style w:type="character" w:customStyle="1" w:styleId="4Char">
    <w:name w:val="标题 4 Char"/>
    <w:link w:val="41"/>
    <w:locked/>
    <w:rsid w:val="00E3510F"/>
    <w:rPr>
      <w:rFonts w:ascii="Arial" w:eastAsia="Times New Roman" w:hAnsi="Arial"/>
      <w:sz w:val="24"/>
      <w:lang w:val="en-GB"/>
    </w:rPr>
  </w:style>
  <w:style w:type="paragraph" w:styleId="afa">
    <w:name w:val="List Paragraph"/>
    <w:basedOn w:val="a2"/>
    <w:uiPriority w:val="34"/>
    <w:qFormat/>
    <w:rsid w:val="00E3510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30813968">
      <w:bodyDiv w:val="1"/>
      <w:marLeft w:val="0"/>
      <w:marRight w:val="0"/>
      <w:marTop w:val="0"/>
      <w:marBottom w:val="0"/>
      <w:divBdr>
        <w:top w:val="none" w:sz="0" w:space="0" w:color="auto"/>
        <w:left w:val="none" w:sz="0" w:space="0" w:color="auto"/>
        <w:bottom w:val="none" w:sz="0" w:space="0" w:color="auto"/>
        <w:right w:val="none" w:sz="0" w:space="0" w:color="auto"/>
      </w:divBdr>
      <w:divsChild>
        <w:div w:id="108550065">
          <w:marLeft w:val="0"/>
          <w:marRight w:val="0"/>
          <w:marTop w:val="0"/>
          <w:marBottom w:val="0"/>
          <w:divBdr>
            <w:top w:val="none" w:sz="0" w:space="0" w:color="auto"/>
            <w:left w:val="none" w:sz="0" w:space="0" w:color="auto"/>
            <w:bottom w:val="none" w:sz="0" w:space="0" w:color="auto"/>
            <w:right w:val="none" w:sz="0" w:space="0" w:color="auto"/>
          </w:divBdr>
          <w:divsChild>
            <w:div w:id="1801918559">
              <w:marLeft w:val="0"/>
              <w:marRight w:val="0"/>
              <w:marTop w:val="0"/>
              <w:marBottom w:val="0"/>
              <w:divBdr>
                <w:top w:val="none" w:sz="0" w:space="0" w:color="auto"/>
                <w:left w:val="none" w:sz="0" w:space="0" w:color="auto"/>
                <w:bottom w:val="none" w:sz="0" w:space="0" w:color="auto"/>
                <w:right w:val="none" w:sz="0" w:space="0" w:color="auto"/>
              </w:divBdr>
              <w:divsChild>
                <w:div w:id="8859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92836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4CEBC7-C57C-49E6-965F-80CDA7D41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913</Words>
  <Characters>5205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TSG-RAN WG3</vt:lpstr>
    </vt:vector>
  </TitlesOfParts>
  <Company>DT mobile Corporation.</Company>
  <LinksUpToDate>false</LinksUpToDate>
  <CharactersWithSpaces>6106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CATT</dc:creator>
  <cp:lastModifiedBy>倪春林</cp:lastModifiedBy>
  <cp:revision>6</cp:revision>
  <cp:lastPrinted>2009-04-22T07:01:00Z</cp:lastPrinted>
  <dcterms:created xsi:type="dcterms:W3CDTF">2020-02-14T08:46:00Z</dcterms:created>
  <dcterms:modified xsi:type="dcterms:W3CDTF">2020-02-14T08:52:00Z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(3)TlOh1o9ajnxaMG79rODy4GVefwXP8ErdpiKniu6nsW5Dr5GcPQ5mwJK5GAjq361WphWB7dKl
98CAWUzPpgdPF01au4g4w3zYJ+y1WH0qKmeir+H8D2nqolAZmyyNx98GrBy+h3SIQjEDrQP4
VG8nbhJmkpcuC9YDWbyC9vsLL0/yRXtv3GAEBSHAQWMzjkrSaTQ39UC6ewaFNdI7A21XP+gh
hkZwjyuDNc+jGMCRcY</vt:lpwstr>
  </property>
  <property fmtid="{D5CDD505-2E9C-101B-9397-08002B2CF9AE}" pid="17" name="_2015_ms_pID_7253431">
    <vt:lpwstr>zLoUpcH01qQ4K4X3+nefLo+4AUD9h0oyyex9MQRa3jyec4HmVGxRzm
aVxda88nSlYP3yglTDH0Pb88QElQtMIIwgAJLwGMzJOnhkp23fIYS5wuxH/YSI4L6KuqLfEB
vnc8p3yxt8jzvhDCaXuZV0OQj+e8pfqE2QQeplRAfHdLztilEFcrWiFTFhrLk3RBFOHy/tvt
BMHfw30fW86YXqu1UenmNA4LvprSQX4EkDQr</vt:lpwstr>
  </property>
  <property fmtid="{D5CDD505-2E9C-101B-9397-08002B2CF9AE}" pid="18" name="_2015_ms_pID_7253432">
    <vt:lpwstr>Z/x/08oY0kiMS9nsSUc8NEQ=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1572487666</vt:lpwstr>
  </property>
</Properties>
</file>